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BA0" w:rsidRDefault="00B00239" w:rsidP="00B00239">
      <w:pPr>
        <w:jc w:val="center"/>
        <w:rPr>
          <w:b/>
          <w:sz w:val="24"/>
        </w:rPr>
      </w:pPr>
      <w:r w:rsidRPr="00B00239">
        <w:rPr>
          <w:b/>
          <w:lang w:val="en-US"/>
        </w:rPr>
        <w:t>Student elective courses (CPC) for the academic year 2020-2021</w:t>
      </w:r>
    </w:p>
    <w:p w:rsidR="00B00239" w:rsidRPr="00B00239" w:rsidRDefault="00B00239" w:rsidP="00B00239">
      <w:pPr>
        <w:rPr>
          <w:sz w:val="24"/>
          <w:lang w:val="en-US"/>
        </w:rPr>
      </w:pPr>
      <w:r w:rsidRPr="00B00239">
        <w:rPr>
          <w:sz w:val="24"/>
          <w:lang w:val="en-US"/>
        </w:rPr>
        <w:t>Specialty: "Pediatrics" 1 course</w:t>
      </w:r>
    </w:p>
    <w:p w:rsidR="00B00239" w:rsidRPr="00B00239" w:rsidRDefault="00B00239" w:rsidP="00B00239">
      <w:pPr>
        <w:rPr>
          <w:sz w:val="24"/>
          <w:lang w:val="en-US"/>
        </w:rPr>
      </w:pPr>
      <w:r w:rsidRPr="00B00239">
        <w:rPr>
          <w:sz w:val="24"/>
          <w:lang w:val="en-US"/>
        </w:rPr>
        <w:t>Each student is required to gain 1 credit (ECTS) during the year</w:t>
      </w:r>
    </w:p>
    <w:p w:rsidR="00B00239" w:rsidRDefault="00B00239" w:rsidP="00B00239">
      <w:pPr>
        <w:rPr>
          <w:sz w:val="24"/>
        </w:rPr>
      </w:pPr>
      <w:r w:rsidRPr="00B00239">
        <w:rPr>
          <w:sz w:val="24"/>
          <w:lang w:val="en-US"/>
        </w:rPr>
        <w:t>List and annotations of elective courses at the choice of students</w:t>
      </w:r>
    </w:p>
    <w:tbl>
      <w:tblPr>
        <w:tblStyle w:val="a3"/>
        <w:tblW w:w="0" w:type="auto"/>
        <w:tblInd w:w="-1310" w:type="dxa"/>
        <w:tblLayout w:type="fixed"/>
        <w:tblLook w:val="04A0" w:firstRow="1" w:lastRow="0" w:firstColumn="1" w:lastColumn="0" w:noHBand="0" w:noVBand="1"/>
      </w:tblPr>
      <w:tblGrid>
        <w:gridCol w:w="468"/>
        <w:gridCol w:w="2510"/>
        <w:gridCol w:w="992"/>
        <w:gridCol w:w="6911"/>
      </w:tblGrid>
      <w:tr w:rsidR="00B00239" w:rsidRPr="00B00239" w:rsidTr="00B00239">
        <w:tc>
          <w:tcPr>
            <w:tcW w:w="468" w:type="dxa"/>
          </w:tcPr>
          <w:p w:rsidR="00B00239" w:rsidRPr="00B00239" w:rsidRDefault="00B00239" w:rsidP="00B00239">
            <w:pPr>
              <w:jc w:val="center"/>
              <w:rPr>
                <w:b/>
                <w:sz w:val="24"/>
              </w:rPr>
            </w:pPr>
            <w:r w:rsidRPr="00B00239">
              <w:rPr>
                <w:b/>
                <w:sz w:val="24"/>
              </w:rPr>
              <w:t>№</w:t>
            </w:r>
          </w:p>
        </w:tc>
        <w:tc>
          <w:tcPr>
            <w:tcW w:w="2510" w:type="dxa"/>
          </w:tcPr>
          <w:p w:rsidR="00B00239" w:rsidRPr="00B00239" w:rsidRDefault="00B00239" w:rsidP="00B00239">
            <w:pPr>
              <w:jc w:val="center"/>
              <w:rPr>
                <w:b/>
                <w:sz w:val="24"/>
                <w:lang w:val="tr-TR"/>
              </w:rPr>
            </w:pPr>
            <w:r w:rsidRPr="00B00239">
              <w:rPr>
                <w:b/>
                <w:sz w:val="24"/>
                <w:lang w:val="tr-TR"/>
              </w:rPr>
              <w:t>Name CPV</w:t>
            </w:r>
          </w:p>
        </w:tc>
        <w:tc>
          <w:tcPr>
            <w:tcW w:w="992" w:type="dxa"/>
          </w:tcPr>
          <w:p w:rsidR="00B00239" w:rsidRPr="00B00239" w:rsidRDefault="00B00239" w:rsidP="00B00239">
            <w:pPr>
              <w:jc w:val="center"/>
              <w:rPr>
                <w:b/>
                <w:sz w:val="24"/>
              </w:rPr>
            </w:pPr>
            <w:r w:rsidRPr="00B00239">
              <w:rPr>
                <w:rFonts w:ascii="Times New Roman" w:eastAsia="Calibri" w:hAnsi="Times New Roman" w:cs="Times New Roman"/>
                <w:b/>
                <w:sz w:val="24"/>
                <w:szCs w:val="24"/>
                <w:lang w:val="en-US"/>
              </w:rPr>
              <w:t>Credit</w:t>
            </w:r>
          </w:p>
        </w:tc>
        <w:tc>
          <w:tcPr>
            <w:tcW w:w="6911" w:type="dxa"/>
          </w:tcPr>
          <w:p w:rsidR="00B00239" w:rsidRPr="00B00239" w:rsidRDefault="00B00239" w:rsidP="00B00239">
            <w:pPr>
              <w:jc w:val="center"/>
              <w:rPr>
                <w:b/>
                <w:sz w:val="24"/>
              </w:rPr>
            </w:pPr>
            <w:proofErr w:type="spellStart"/>
            <w:r w:rsidRPr="00B00239">
              <w:rPr>
                <w:b/>
                <w:sz w:val="24"/>
              </w:rPr>
              <w:t>Annotations</w:t>
            </w:r>
            <w:proofErr w:type="spellEnd"/>
          </w:p>
        </w:tc>
      </w:tr>
      <w:tr w:rsidR="00B00239" w:rsidRPr="00B00239" w:rsidTr="00B00239">
        <w:trPr>
          <w:trHeight w:val="973"/>
        </w:trPr>
        <w:tc>
          <w:tcPr>
            <w:tcW w:w="468" w:type="dxa"/>
          </w:tcPr>
          <w:p w:rsidR="00B00239" w:rsidRDefault="00B00239" w:rsidP="00B00239">
            <w:pPr>
              <w:rPr>
                <w:sz w:val="24"/>
              </w:rPr>
            </w:pPr>
            <w:r>
              <w:rPr>
                <w:sz w:val="24"/>
              </w:rPr>
              <w:t>1</w:t>
            </w:r>
          </w:p>
        </w:tc>
        <w:tc>
          <w:tcPr>
            <w:tcW w:w="2510" w:type="dxa"/>
          </w:tcPr>
          <w:p w:rsidR="00B00239" w:rsidRPr="00B00239" w:rsidRDefault="00B00239" w:rsidP="00B00239">
            <w:pPr>
              <w:rPr>
                <w:sz w:val="24"/>
                <w:lang w:val="en-US"/>
              </w:rPr>
            </w:pPr>
            <w:r w:rsidRPr="00B00239">
              <w:rPr>
                <w:sz w:val="24"/>
                <w:lang w:val="en-US"/>
              </w:rPr>
              <w:t>Fundamentals of Spiritual and Moral Culture in Medicine (Department of Philosophy and Social Sciences)</w:t>
            </w:r>
          </w:p>
        </w:tc>
        <w:tc>
          <w:tcPr>
            <w:tcW w:w="992" w:type="dxa"/>
          </w:tcPr>
          <w:p w:rsidR="00B00239" w:rsidRPr="00B00239" w:rsidRDefault="00B00239" w:rsidP="00B00239">
            <w:pPr>
              <w:rPr>
                <w:sz w:val="24"/>
                <w:lang w:val="tr-TR"/>
              </w:rPr>
            </w:pPr>
            <w:r>
              <w:rPr>
                <w:sz w:val="24"/>
                <w:lang w:val="tr-TR"/>
              </w:rPr>
              <w:t>1</w:t>
            </w:r>
          </w:p>
        </w:tc>
        <w:tc>
          <w:tcPr>
            <w:tcW w:w="6911" w:type="dxa"/>
          </w:tcPr>
          <w:p w:rsidR="00B00239" w:rsidRPr="00B00239" w:rsidRDefault="00B00239" w:rsidP="00B00239">
            <w:pPr>
              <w:rPr>
                <w:sz w:val="24"/>
                <w:lang w:val="en-US"/>
              </w:rPr>
            </w:pPr>
            <w:r w:rsidRPr="00B00239">
              <w:rPr>
                <w:sz w:val="24"/>
                <w:lang w:val="en-US"/>
              </w:rPr>
              <w:t>In modern conditions of our life, the role of morality and ethics, their creative potential should increase significantly. Since, unlike all other theoretical forms of knowledge, culture serves as a means of expressing the essence of consciousness and self-awareness of the era. Of course, a change in the character of a social epoch, its historical stage, is a change in the very content of the moral worldview. That is why morality is a specific form of analysis of social processes, their direction. So, the central point of moral problems, in general, is a person and his relationship to the world, society and to himself.</w:t>
            </w:r>
          </w:p>
        </w:tc>
      </w:tr>
      <w:tr w:rsidR="00B00239" w:rsidRPr="00B00239" w:rsidTr="00B00239">
        <w:trPr>
          <w:trHeight w:val="1115"/>
        </w:trPr>
        <w:tc>
          <w:tcPr>
            <w:tcW w:w="468" w:type="dxa"/>
          </w:tcPr>
          <w:p w:rsidR="00B00239" w:rsidRDefault="00B00239" w:rsidP="00B00239">
            <w:pPr>
              <w:rPr>
                <w:sz w:val="24"/>
              </w:rPr>
            </w:pPr>
            <w:r>
              <w:rPr>
                <w:sz w:val="24"/>
              </w:rPr>
              <w:t>2</w:t>
            </w:r>
          </w:p>
        </w:tc>
        <w:tc>
          <w:tcPr>
            <w:tcW w:w="2510" w:type="dxa"/>
          </w:tcPr>
          <w:p w:rsidR="00B00239" w:rsidRPr="00B00239" w:rsidRDefault="00B00239" w:rsidP="00B00239">
            <w:pPr>
              <w:rPr>
                <w:sz w:val="24"/>
              </w:rPr>
            </w:pPr>
            <w:r w:rsidRPr="00B00239">
              <w:rPr>
                <w:sz w:val="24"/>
              </w:rPr>
              <w:t xml:space="preserve">A </w:t>
            </w:r>
            <w:proofErr w:type="spellStart"/>
            <w:r w:rsidRPr="00B00239">
              <w:rPr>
                <w:sz w:val="24"/>
              </w:rPr>
              <w:t>culture</w:t>
            </w:r>
            <w:proofErr w:type="spellEnd"/>
            <w:r w:rsidRPr="00B00239">
              <w:rPr>
                <w:sz w:val="24"/>
              </w:rPr>
              <w:t xml:space="preserve"> </w:t>
            </w:r>
            <w:proofErr w:type="spellStart"/>
            <w:r w:rsidRPr="00B00239">
              <w:rPr>
                <w:sz w:val="24"/>
              </w:rPr>
              <w:t>of</w:t>
            </w:r>
            <w:proofErr w:type="spellEnd"/>
            <w:r w:rsidRPr="00B00239">
              <w:rPr>
                <w:sz w:val="24"/>
              </w:rPr>
              <w:t xml:space="preserve"> </w:t>
            </w:r>
            <w:proofErr w:type="spellStart"/>
            <w:r w:rsidRPr="00B00239">
              <w:rPr>
                <w:sz w:val="24"/>
              </w:rPr>
              <w:t>speech</w:t>
            </w:r>
            <w:proofErr w:type="spellEnd"/>
          </w:p>
          <w:p w:rsidR="00B00239" w:rsidRDefault="00B00239" w:rsidP="00B00239">
            <w:pPr>
              <w:rPr>
                <w:sz w:val="24"/>
              </w:rPr>
            </w:pPr>
            <w:r w:rsidRPr="00B00239">
              <w:rPr>
                <w:sz w:val="24"/>
              </w:rPr>
              <w:t>(</w:t>
            </w:r>
            <w:proofErr w:type="spellStart"/>
            <w:r w:rsidRPr="00B00239">
              <w:rPr>
                <w:sz w:val="24"/>
              </w:rPr>
              <w:t>Department</w:t>
            </w:r>
            <w:proofErr w:type="spellEnd"/>
            <w:r w:rsidRPr="00B00239">
              <w:rPr>
                <w:sz w:val="24"/>
              </w:rPr>
              <w:t xml:space="preserve"> </w:t>
            </w:r>
            <w:proofErr w:type="spellStart"/>
            <w:r w:rsidRPr="00B00239">
              <w:rPr>
                <w:sz w:val="24"/>
              </w:rPr>
              <w:t>of</w:t>
            </w:r>
            <w:proofErr w:type="spellEnd"/>
            <w:r w:rsidRPr="00B00239">
              <w:rPr>
                <w:sz w:val="24"/>
              </w:rPr>
              <w:t xml:space="preserve"> </w:t>
            </w:r>
            <w:proofErr w:type="spellStart"/>
            <w:r w:rsidRPr="00B00239">
              <w:rPr>
                <w:sz w:val="24"/>
              </w:rPr>
              <w:t>Kyrgyz</w:t>
            </w:r>
            <w:proofErr w:type="spellEnd"/>
            <w:r w:rsidRPr="00B00239">
              <w:rPr>
                <w:sz w:val="24"/>
              </w:rPr>
              <w:t xml:space="preserve"> </w:t>
            </w:r>
            <w:proofErr w:type="spellStart"/>
            <w:r w:rsidRPr="00B00239">
              <w:rPr>
                <w:sz w:val="24"/>
              </w:rPr>
              <w:t>language</w:t>
            </w:r>
            <w:proofErr w:type="spellEnd"/>
            <w:r w:rsidRPr="00B00239">
              <w:rPr>
                <w:sz w:val="24"/>
              </w:rPr>
              <w:t>)</w:t>
            </w:r>
          </w:p>
        </w:tc>
        <w:tc>
          <w:tcPr>
            <w:tcW w:w="992" w:type="dxa"/>
          </w:tcPr>
          <w:p w:rsidR="00B00239" w:rsidRPr="00B00239" w:rsidRDefault="00B00239" w:rsidP="00B00239">
            <w:pPr>
              <w:rPr>
                <w:sz w:val="24"/>
                <w:lang w:val="tr-TR"/>
              </w:rPr>
            </w:pPr>
            <w:r>
              <w:rPr>
                <w:sz w:val="24"/>
                <w:lang w:val="tr-TR"/>
              </w:rPr>
              <w:t>1</w:t>
            </w:r>
          </w:p>
        </w:tc>
        <w:tc>
          <w:tcPr>
            <w:tcW w:w="6911" w:type="dxa"/>
          </w:tcPr>
          <w:p w:rsidR="00B00239" w:rsidRPr="00B00239" w:rsidRDefault="00B00239" w:rsidP="00B00239">
            <w:pPr>
              <w:rPr>
                <w:sz w:val="24"/>
                <w:lang w:val="en-US"/>
              </w:rPr>
            </w:pPr>
            <w:r w:rsidRPr="00B00239">
              <w:rPr>
                <w:sz w:val="24"/>
                <w:lang w:val="en-US"/>
              </w:rPr>
              <w:t>Aimed at the formation of a culture of speech in teaching the Kyrgyz language, logical speech, enrichment of vocabulary, grammatical literacy, teaching the correct writing of documents, deepening the knowledge gained in the specialty</w:t>
            </w:r>
          </w:p>
        </w:tc>
      </w:tr>
      <w:tr w:rsidR="00B00239" w:rsidRPr="00B00239" w:rsidTr="00B00239">
        <w:trPr>
          <w:trHeight w:val="989"/>
        </w:trPr>
        <w:tc>
          <w:tcPr>
            <w:tcW w:w="468" w:type="dxa"/>
          </w:tcPr>
          <w:p w:rsidR="00B00239" w:rsidRDefault="00B00239" w:rsidP="00B00239">
            <w:pPr>
              <w:rPr>
                <w:sz w:val="24"/>
              </w:rPr>
            </w:pPr>
            <w:r>
              <w:rPr>
                <w:sz w:val="24"/>
              </w:rPr>
              <w:t>3</w:t>
            </w:r>
          </w:p>
        </w:tc>
        <w:tc>
          <w:tcPr>
            <w:tcW w:w="2510" w:type="dxa"/>
          </w:tcPr>
          <w:p w:rsidR="00B00239" w:rsidRPr="00B00239" w:rsidRDefault="00B00239" w:rsidP="00B00239">
            <w:pPr>
              <w:rPr>
                <w:sz w:val="24"/>
                <w:lang w:val="en-US"/>
              </w:rPr>
            </w:pPr>
            <w:r w:rsidRPr="00B00239">
              <w:rPr>
                <w:sz w:val="24"/>
                <w:lang w:val="en-US"/>
              </w:rPr>
              <w:t>Tropical Parasitology (Department of Medical Biology, Genetics and Parasitology)</w:t>
            </w:r>
          </w:p>
        </w:tc>
        <w:tc>
          <w:tcPr>
            <w:tcW w:w="992" w:type="dxa"/>
          </w:tcPr>
          <w:p w:rsidR="00B00239" w:rsidRPr="00B00239" w:rsidRDefault="00B00239" w:rsidP="00B00239">
            <w:pPr>
              <w:rPr>
                <w:sz w:val="24"/>
                <w:lang w:val="tr-TR"/>
              </w:rPr>
            </w:pPr>
            <w:r>
              <w:rPr>
                <w:sz w:val="24"/>
                <w:lang w:val="tr-TR"/>
              </w:rPr>
              <w:t>1</w:t>
            </w:r>
          </w:p>
        </w:tc>
        <w:tc>
          <w:tcPr>
            <w:tcW w:w="6911" w:type="dxa"/>
          </w:tcPr>
          <w:p w:rsidR="00B00239" w:rsidRPr="00B00239" w:rsidRDefault="00B00239" w:rsidP="00B00239">
            <w:pPr>
              <w:rPr>
                <w:sz w:val="24"/>
                <w:lang w:val="en-US"/>
              </w:rPr>
            </w:pPr>
            <w:r w:rsidRPr="00B00239">
              <w:rPr>
                <w:sz w:val="24"/>
                <w:lang w:val="en-US"/>
              </w:rPr>
              <w:t xml:space="preserve">The purpose of the course is to expand students' knowledge of morphology, the characteristics of development cycles, </w:t>
            </w:r>
            <w:proofErr w:type="gramStart"/>
            <w:r w:rsidRPr="00B00239">
              <w:rPr>
                <w:sz w:val="24"/>
                <w:lang w:val="en-US"/>
              </w:rPr>
              <w:t>the</w:t>
            </w:r>
            <w:proofErr w:type="gramEnd"/>
            <w:r w:rsidRPr="00B00239">
              <w:rPr>
                <w:sz w:val="24"/>
                <w:lang w:val="en-US"/>
              </w:rPr>
              <w:t xml:space="preserve"> spread of parasites of a tropical climate, their pathogenic action, and measures to protect human health from parasites. Large migration of the population to different parts of the world, the arrival of foreign students from various countries, the presence of transit hosts of parasites and vectors suggest an expansion of the range of parasites and the need for additional knowledge of tropical parasitology.</w:t>
            </w:r>
          </w:p>
        </w:tc>
      </w:tr>
    </w:tbl>
    <w:p w:rsidR="00B00239" w:rsidRDefault="00B00239" w:rsidP="00B00239">
      <w:pPr>
        <w:rPr>
          <w:sz w:val="24"/>
          <w:lang w:val="en-US"/>
        </w:rPr>
      </w:pPr>
    </w:p>
    <w:p w:rsidR="00B00239" w:rsidRDefault="00B00239" w:rsidP="00B00239">
      <w:pPr>
        <w:rPr>
          <w:sz w:val="24"/>
          <w:lang w:val="en-US"/>
        </w:rPr>
      </w:pPr>
    </w:p>
    <w:p w:rsidR="00B00239" w:rsidRDefault="00B00239" w:rsidP="00B00239">
      <w:pPr>
        <w:rPr>
          <w:sz w:val="24"/>
          <w:lang w:val="en-US"/>
        </w:rPr>
      </w:pPr>
    </w:p>
    <w:p w:rsidR="00B00239" w:rsidRDefault="00B00239" w:rsidP="00B00239">
      <w:pPr>
        <w:rPr>
          <w:sz w:val="24"/>
          <w:lang w:val="en-US"/>
        </w:rPr>
      </w:pPr>
    </w:p>
    <w:p w:rsidR="00B00239" w:rsidRDefault="00B00239" w:rsidP="00B00239">
      <w:pPr>
        <w:rPr>
          <w:sz w:val="24"/>
          <w:lang w:val="en-US"/>
        </w:rPr>
      </w:pPr>
    </w:p>
    <w:p w:rsidR="00B00239" w:rsidRDefault="00B00239" w:rsidP="00B00239">
      <w:pPr>
        <w:rPr>
          <w:sz w:val="24"/>
          <w:lang w:val="en-US"/>
        </w:rPr>
      </w:pPr>
    </w:p>
    <w:p w:rsidR="00B00239" w:rsidRDefault="00B00239" w:rsidP="00B00239">
      <w:pPr>
        <w:rPr>
          <w:sz w:val="24"/>
          <w:lang w:val="en-US"/>
        </w:rPr>
      </w:pPr>
    </w:p>
    <w:p w:rsidR="00B00239" w:rsidRDefault="00B00239" w:rsidP="00B00239">
      <w:pPr>
        <w:rPr>
          <w:sz w:val="24"/>
          <w:lang w:val="en-US"/>
        </w:rPr>
      </w:pPr>
    </w:p>
    <w:p w:rsidR="00B00239" w:rsidRDefault="00B00239" w:rsidP="00B00239">
      <w:pPr>
        <w:rPr>
          <w:sz w:val="24"/>
          <w:lang w:val="en-US"/>
        </w:rPr>
      </w:pPr>
    </w:p>
    <w:p w:rsidR="00B00239" w:rsidRDefault="00B00239" w:rsidP="00B00239">
      <w:pPr>
        <w:rPr>
          <w:sz w:val="24"/>
          <w:lang w:val="en-US"/>
        </w:rPr>
      </w:pPr>
    </w:p>
    <w:p w:rsidR="00D0267B" w:rsidRPr="00D0267B" w:rsidRDefault="00D0267B" w:rsidP="00D0267B">
      <w:pPr>
        <w:jc w:val="center"/>
        <w:rPr>
          <w:b/>
          <w:sz w:val="24"/>
          <w:lang w:val="en-US"/>
        </w:rPr>
      </w:pPr>
      <w:r w:rsidRPr="00B00239">
        <w:rPr>
          <w:b/>
          <w:lang w:val="en-US"/>
        </w:rPr>
        <w:lastRenderedPageBreak/>
        <w:t>Student elective courses (CPC) for the academic year 2020-2021</w:t>
      </w:r>
    </w:p>
    <w:p w:rsidR="00D0267B" w:rsidRPr="00D0267B" w:rsidRDefault="00D0267B" w:rsidP="00D0267B">
      <w:pPr>
        <w:rPr>
          <w:sz w:val="24"/>
          <w:lang w:val="en-US"/>
        </w:rPr>
      </w:pPr>
      <w:r w:rsidRPr="00D0267B">
        <w:rPr>
          <w:sz w:val="24"/>
          <w:lang w:val="en-US"/>
        </w:rPr>
        <w:t>Specialty: "Pediatrics" 2nd course</w:t>
      </w:r>
    </w:p>
    <w:p w:rsidR="00D0267B" w:rsidRPr="00D0267B" w:rsidRDefault="00D0267B" w:rsidP="00D0267B">
      <w:pPr>
        <w:rPr>
          <w:sz w:val="24"/>
          <w:lang w:val="en-US"/>
        </w:rPr>
      </w:pPr>
      <w:r w:rsidRPr="00D0267B">
        <w:rPr>
          <w:sz w:val="24"/>
          <w:lang w:val="en-US"/>
        </w:rPr>
        <w:t>Each student is required to collect 9 credits (ECTS) during the year</w:t>
      </w:r>
    </w:p>
    <w:p w:rsidR="00B00239" w:rsidRDefault="00D0267B" w:rsidP="00D0267B">
      <w:pPr>
        <w:rPr>
          <w:sz w:val="24"/>
          <w:lang w:val="en-US"/>
        </w:rPr>
      </w:pPr>
      <w:r w:rsidRPr="00D0267B">
        <w:rPr>
          <w:sz w:val="24"/>
          <w:lang w:val="en-US"/>
        </w:rPr>
        <w:t>List and annotations of elective courses at the choice of students</w:t>
      </w:r>
    </w:p>
    <w:tbl>
      <w:tblPr>
        <w:tblStyle w:val="a3"/>
        <w:tblW w:w="11199" w:type="dxa"/>
        <w:tblInd w:w="-1310" w:type="dxa"/>
        <w:tblLook w:val="04A0" w:firstRow="1" w:lastRow="0" w:firstColumn="1" w:lastColumn="0" w:noHBand="0" w:noVBand="1"/>
      </w:tblPr>
      <w:tblGrid>
        <w:gridCol w:w="468"/>
        <w:gridCol w:w="2510"/>
        <w:gridCol w:w="850"/>
        <w:gridCol w:w="7371"/>
      </w:tblGrid>
      <w:tr w:rsidR="00D0267B" w:rsidRPr="00D0267B" w:rsidTr="00283177">
        <w:tc>
          <w:tcPr>
            <w:tcW w:w="468" w:type="dxa"/>
          </w:tcPr>
          <w:p w:rsidR="00D0267B" w:rsidRPr="00D0267B" w:rsidRDefault="00D0267B" w:rsidP="00D0267B">
            <w:pPr>
              <w:jc w:val="center"/>
              <w:rPr>
                <w:b/>
                <w:sz w:val="24"/>
              </w:rPr>
            </w:pPr>
            <w:r w:rsidRPr="00D0267B">
              <w:rPr>
                <w:b/>
                <w:sz w:val="24"/>
              </w:rPr>
              <w:t>№</w:t>
            </w:r>
          </w:p>
        </w:tc>
        <w:tc>
          <w:tcPr>
            <w:tcW w:w="2510" w:type="dxa"/>
          </w:tcPr>
          <w:p w:rsidR="00D0267B" w:rsidRPr="00D0267B" w:rsidRDefault="00D0267B" w:rsidP="00D0267B">
            <w:pPr>
              <w:jc w:val="center"/>
              <w:rPr>
                <w:b/>
                <w:sz w:val="24"/>
                <w:lang w:val="en-US"/>
              </w:rPr>
            </w:pPr>
            <w:r w:rsidRPr="00D0267B">
              <w:rPr>
                <w:b/>
                <w:sz w:val="24"/>
                <w:lang w:val="en-US"/>
              </w:rPr>
              <w:t>CPV Name</w:t>
            </w:r>
          </w:p>
        </w:tc>
        <w:tc>
          <w:tcPr>
            <w:tcW w:w="850" w:type="dxa"/>
          </w:tcPr>
          <w:p w:rsidR="00D0267B" w:rsidRPr="00D0267B" w:rsidRDefault="00D0267B" w:rsidP="00D0267B">
            <w:pPr>
              <w:jc w:val="center"/>
              <w:rPr>
                <w:b/>
                <w:sz w:val="24"/>
                <w:lang w:val="ky-KG"/>
              </w:rPr>
            </w:pPr>
            <w:r w:rsidRPr="00D0267B">
              <w:rPr>
                <w:b/>
                <w:sz w:val="24"/>
                <w:lang w:val="tr-TR"/>
              </w:rPr>
              <w:t>Credit</w:t>
            </w:r>
          </w:p>
        </w:tc>
        <w:tc>
          <w:tcPr>
            <w:tcW w:w="7371" w:type="dxa"/>
          </w:tcPr>
          <w:p w:rsidR="00D0267B" w:rsidRPr="00D0267B" w:rsidRDefault="00D0267B" w:rsidP="00D0267B">
            <w:pPr>
              <w:jc w:val="center"/>
              <w:rPr>
                <w:b/>
                <w:sz w:val="24"/>
                <w:lang w:val="en-US"/>
              </w:rPr>
            </w:pPr>
            <w:r w:rsidRPr="00D0267B">
              <w:rPr>
                <w:b/>
                <w:sz w:val="24"/>
                <w:lang w:val="en-US"/>
              </w:rPr>
              <w:t>Annotations</w:t>
            </w:r>
          </w:p>
        </w:tc>
      </w:tr>
      <w:tr w:rsidR="00D0267B" w:rsidTr="00283177">
        <w:trPr>
          <w:trHeight w:val="973"/>
        </w:trPr>
        <w:tc>
          <w:tcPr>
            <w:tcW w:w="468" w:type="dxa"/>
          </w:tcPr>
          <w:p w:rsidR="00D0267B" w:rsidRPr="00D0267B" w:rsidRDefault="00D0267B" w:rsidP="00D0267B">
            <w:pPr>
              <w:rPr>
                <w:sz w:val="24"/>
              </w:rPr>
            </w:pPr>
            <w:r>
              <w:rPr>
                <w:sz w:val="24"/>
              </w:rPr>
              <w:t>1</w:t>
            </w:r>
          </w:p>
        </w:tc>
        <w:tc>
          <w:tcPr>
            <w:tcW w:w="2510" w:type="dxa"/>
          </w:tcPr>
          <w:p w:rsidR="00D0267B" w:rsidRDefault="00283177" w:rsidP="00D0267B">
            <w:pPr>
              <w:rPr>
                <w:sz w:val="24"/>
                <w:lang w:val="en-US"/>
              </w:rPr>
            </w:pPr>
            <w:r w:rsidRPr="00283177">
              <w:rPr>
                <w:sz w:val="24"/>
                <w:lang w:val="en-US"/>
              </w:rPr>
              <w:t>Medical Geography (Department of Healthcare Department)</w:t>
            </w:r>
          </w:p>
        </w:tc>
        <w:tc>
          <w:tcPr>
            <w:tcW w:w="850" w:type="dxa"/>
          </w:tcPr>
          <w:p w:rsidR="00D0267B" w:rsidRDefault="00283177" w:rsidP="00D0267B">
            <w:pPr>
              <w:rPr>
                <w:sz w:val="24"/>
                <w:lang w:val="en-US"/>
              </w:rPr>
            </w:pPr>
            <w:r>
              <w:rPr>
                <w:sz w:val="24"/>
                <w:lang w:val="en-US"/>
              </w:rPr>
              <w:t>1</w:t>
            </w:r>
          </w:p>
        </w:tc>
        <w:tc>
          <w:tcPr>
            <w:tcW w:w="7371" w:type="dxa"/>
          </w:tcPr>
          <w:p w:rsidR="00D0267B" w:rsidRDefault="00283177" w:rsidP="00D0267B">
            <w:pPr>
              <w:rPr>
                <w:sz w:val="24"/>
                <w:lang w:val="en-US"/>
              </w:rPr>
            </w:pPr>
            <w:r w:rsidRPr="00283177">
              <w:rPr>
                <w:sz w:val="24"/>
                <w:lang w:val="en-US"/>
              </w:rPr>
              <w:t>Medical geography is a scientific discipline that studies the impact of natural, economic and social conditions of various territories on the health of people inhabiting them. The main goal is to assist society in improving, including health improvement, the living environment of the population in order to achieve the highest level of its health.</w:t>
            </w:r>
          </w:p>
        </w:tc>
      </w:tr>
      <w:tr w:rsidR="00D0267B" w:rsidTr="00283177">
        <w:trPr>
          <w:trHeight w:val="689"/>
        </w:trPr>
        <w:tc>
          <w:tcPr>
            <w:tcW w:w="468" w:type="dxa"/>
          </w:tcPr>
          <w:p w:rsidR="00D0267B" w:rsidRPr="00D0267B" w:rsidRDefault="00D0267B" w:rsidP="00D0267B">
            <w:pPr>
              <w:rPr>
                <w:sz w:val="24"/>
              </w:rPr>
            </w:pPr>
            <w:r>
              <w:rPr>
                <w:sz w:val="24"/>
              </w:rPr>
              <w:t>2</w:t>
            </w:r>
          </w:p>
        </w:tc>
        <w:tc>
          <w:tcPr>
            <w:tcW w:w="2510" w:type="dxa"/>
          </w:tcPr>
          <w:p w:rsidR="00D0267B" w:rsidRDefault="00283177" w:rsidP="00D0267B">
            <w:pPr>
              <w:rPr>
                <w:sz w:val="24"/>
                <w:lang w:val="en-US"/>
              </w:rPr>
            </w:pPr>
            <w:r w:rsidRPr="00283177">
              <w:rPr>
                <w:sz w:val="24"/>
                <w:lang w:val="en-US"/>
              </w:rPr>
              <w:t>Information and communication technologies in medicine (department of physics, mathematics and computer science and CT)</w:t>
            </w:r>
          </w:p>
        </w:tc>
        <w:tc>
          <w:tcPr>
            <w:tcW w:w="850" w:type="dxa"/>
          </w:tcPr>
          <w:p w:rsidR="00D0267B" w:rsidRDefault="00283177" w:rsidP="00D0267B">
            <w:pPr>
              <w:rPr>
                <w:sz w:val="24"/>
                <w:lang w:val="en-US"/>
              </w:rPr>
            </w:pPr>
            <w:r>
              <w:rPr>
                <w:sz w:val="24"/>
                <w:lang w:val="en-US"/>
              </w:rPr>
              <w:t>1</w:t>
            </w:r>
          </w:p>
        </w:tc>
        <w:tc>
          <w:tcPr>
            <w:tcW w:w="7371" w:type="dxa"/>
          </w:tcPr>
          <w:p w:rsidR="00D0267B" w:rsidRDefault="00283177" w:rsidP="00D0267B">
            <w:pPr>
              <w:rPr>
                <w:sz w:val="24"/>
                <w:lang w:val="en-US"/>
              </w:rPr>
            </w:pPr>
            <w:r w:rsidRPr="00283177">
              <w:rPr>
                <w:sz w:val="24"/>
                <w:lang w:val="en-US"/>
              </w:rPr>
              <w:t>Formation of students' general ideas about the possibilities of using information and communication technologies that provide ample opportunities for processing medical information, mastering the techniques of working with modern standard software packages.</w:t>
            </w:r>
          </w:p>
        </w:tc>
      </w:tr>
      <w:tr w:rsidR="00D0267B" w:rsidTr="00283177">
        <w:trPr>
          <w:trHeight w:val="713"/>
        </w:trPr>
        <w:tc>
          <w:tcPr>
            <w:tcW w:w="468" w:type="dxa"/>
          </w:tcPr>
          <w:p w:rsidR="00D0267B" w:rsidRPr="00D0267B" w:rsidRDefault="00D0267B" w:rsidP="00D0267B">
            <w:pPr>
              <w:rPr>
                <w:sz w:val="24"/>
              </w:rPr>
            </w:pPr>
            <w:r>
              <w:rPr>
                <w:sz w:val="24"/>
              </w:rPr>
              <w:t>3</w:t>
            </w:r>
          </w:p>
        </w:tc>
        <w:tc>
          <w:tcPr>
            <w:tcW w:w="2510" w:type="dxa"/>
          </w:tcPr>
          <w:p w:rsidR="00D0267B" w:rsidRDefault="00283177" w:rsidP="00D0267B">
            <w:pPr>
              <w:rPr>
                <w:sz w:val="24"/>
                <w:lang w:val="en-US"/>
              </w:rPr>
            </w:pPr>
            <w:r w:rsidRPr="00283177">
              <w:rPr>
                <w:sz w:val="24"/>
                <w:lang w:val="en-US"/>
              </w:rPr>
              <w:t>Features of indicators and mechanisms of regulation of functional systems of the child's body (Department of Fundamental and Clinical Physiology)</w:t>
            </w:r>
          </w:p>
        </w:tc>
        <w:tc>
          <w:tcPr>
            <w:tcW w:w="850" w:type="dxa"/>
          </w:tcPr>
          <w:p w:rsidR="00D0267B" w:rsidRDefault="00283177" w:rsidP="00D0267B">
            <w:pPr>
              <w:rPr>
                <w:sz w:val="24"/>
                <w:lang w:val="en-US"/>
              </w:rPr>
            </w:pPr>
            <w:r>
              <w:rPr>
                <w:sz w:val="24"/>
                <w:lang w:val="en-US"/>
              </w:rPr>
              <w:t>1</w:t>
            </w:r>
          </w:p>
        </w:tc>
        <w:tc>
          <w:tcPr>
            <w:tcW w:w="7371" w:type="dxa"/>
          </w:tcPr>
          <w:p w:rsidR="00D0267B" w:rsidRDefault="00283177" w:rsidP="00D0267B">
            <w:pPr>
              <w:rPr>
                <w:sz w:val="24"/>
                <w:lang w:val="en-US"/>
              </w:rPr>
            </w:pPr>
            <w:r w:rsidRPr="00283177">
              <w:rPr>
                <w:sz w:val="24"/>
                <w:lang w:val="en-US"/>
              </w:rPr>
              <w:t xml:space="preserve">The content of the elective course provides for familiarization of students with the age-related periodization of human development and the study of age-related characteristics of the blood, cardiovascular, respiratory, digestive, </w:t>
            </w:r>
            <w:proofErr w:type="gramStart"/>
            <w:r w:rsidRPr="00283177">
              <w:rPr>
                <w:sz w:val="24"/>
                <w:lang w:val="en-US"/>
              </w:rPr>
              <w:t>urinary</w:t>
            </w:r>
            <w:proofErr w:type="gramEnd"/>
            <w:r w:rsidRPr="00283177">
              <w:rPr>
                <w:sz w:val="24"/>
                <w:lang w:val="en-US"/>
              </w:rPr>
              <w:t xml:space="preserve"> and nervous systems.</w:t>
            </w:r>
          </w:p>
        </w:tc>
      </w:tr>
      <w:tr w:rsidR="00D0267B" w:rsidTr="00283177">
        <w:trPr>
          <w:trHeight w:val="837"/>
        </w:trPr>
        <w:tc>
          <w:tcPr>
            <w:tcW w:w="468" w:type="dxa"/>
          </w:tcPr>
          <w:p w:rsidR="00D0267B" w:rsidRPr="00D0267B" w:rsidRDefault="00D0267B" w:rsidP="00D0267B">
            <w:pPr>
              <w:rPr>
                <w:sz w:val="24"/>
              </w:rPr>
            </w:pPr>
            <w:r>
              <w:rPr>
                <w:sz w:val="24"/>
              </w:rPr>
              <w:t>4</w:t>
            </w:r>
          </w:p>
        </w:tc>
        <w:tc>
          <w:tcPr>
            <w:tcW w:w="2510" w:type="dxa"/>
          </w:tcPr>
          <w:p w:rsidR="00D0267B" w:rsidRDefault="00283177" w:rsidP="00D0267B">
            <w:pPr>
              <w:rPr>
                <w:sz w:val="24"/>
                <w:lang w:val="en-US"/>
              </w:rPr>
            </w:pPr>
            <w:r w:rsidRPr="00283177">
              <w:rPr>
                <w:sz w:val="24"/>
                <w:lang w:val="en-US"/>
              </w:rPr>
              <w:t>The role of biogenic elements in the human body (Department of Biochemistry with a course in general and bioorganic chemistry)</w:t>
            </w:r>
          </w:p>
        </w:tc>
        <w:tc>
          <w:tcPr>
            <w:tcW w:w="850" w:type="dxa"/>
          </w:tcPr>
          <w:p w:rsidR="00D0267B" w:rsidRDefault="00283177" w:rsidP="00D0267B">
            <w:pPr>
              <w:rPr>
                <w:sz w:val="24"/>
                <w:lang w:val="en-US"/>
              </w:rPr>
            </w:pPr>
            <w:r>
              <w:rPr>
                <w:sz w:val="24"/>
                <w:lang w:val="en-US"/>
              </w:rPr>
              <w:t>1</w:t>
            </w:r>
          </w:p>
        </w:tc>
        <w:tc>
          <w:tcPr>
            <w:tcW w:w="7371" w:type="dxa"/>
          </w:tcPr>
          <w:p w:rsidR="00D0267B" w:rsidRDefault="00283177" w:rsidP="00D0267B">
            <w:pPr>
              <w:rPr>
                <w:sz w:val="24"/>
                <w:lang w:val="en-US"/>
              </w:rPr>
            </w:pPr>
            <w:r w:rsidRPr="00283177">
              <w:rPr>
                <w:sz w:val="24"/>
                <w:lang w:val="en-US"/>
              </w:rPr>
              <w:t>Formation in students of a system of natural science knowledge about the chemical and biological properties of biogenic elements, the presence and transformation of which constitute the molecular basis of the body's life.</w:t>
            </w:r>
          </w:p>
        </w:tc>
      </w:tr>
      <w:tr w:rsidR="00D0267B" w:rsidTr="00283177">
        <w:trPr>
          <w:trHeight w:val="835"/>
        </w:trPr>
        <w:tc>
          <w:tcPr>
            <w:tcW w:w="468" w:type="dxa"/>
          </w:tcPr>
          <w:p w:rsidR="00D0267B" w:rsidRPr="00D0267B" w:rsidRDefault="00D0267B" w:rsidP="00D0267B">
            <w:pPr>
              <w:rPr>
                <w:sz w:val="24"/>
              </w:rPr>
            </w:pPr>
            <w:r>
              <w:rPr>
                <w:sz w:val="24"/>
              </w:rPr>
              <w:t>5</w:t>
            </w:r>
          </w:p>
        </w:tc>
        <w:tc>
          <w:tcPr>
            <w:tcW w:w="2510" w:type="dxa"/>
          </w:tcPr>
          <w:p w:rsidR="00D0267B" w:rsidRDefault="00283177" w:rsidP="00D0267B">
            <w:pPr>
              <w:rPr>
                <w:sz w:val="24"/>
                <w:lang w:val="en-US"/>
              </w:rPr>
            </w:pPr>
            <w:r w:rsidRPr="00283177">
              <w:rPr>
                <w:sz w:val="24"/>
                <w:lang w:val="en-US"/>
              </w:rPr>
              <w:t>Free radicals and antioxidants (Department of Biochemistry with a course in General and Bioorganic Chemistry)</w:t>
            </w:r>
          </w:p>
        </w:tc>
        <w:tc>
          <w:tcPr>
            <w:tcW w:w="850" w:type="dxa"/>
          </w:tcPr>
          <w:p w:rsidR="00D0267B" w:rsidRDefault="00283177" w:rsidP="00D0267B">
            <w:pPr>
              <w:rPr>
                <w:sz w:val="24"/>
                <w:lang w:val="en-US"/>
              </w:rPr>
            </w:pPr>
            <w:r>
              <w:rPr>
                <w:sz w:val="24"/>
                <w:lang w:val="en-US"/>
              </w:rPr>
              <w:t>1</w:t>
            </w:r>
          </w:p>
        </w:tc>
        <w:tc>
          <w:tcPr>
            <w:tcW w:w="7371" w:type="dxa"/>
          </w:tcPr>
          <w:p w:rsidR="00D0267B" w:rsidRDefault="00283177" w:rsidP="00D0267B">
            <w:pPr>
              <w:rPr>
                <w:sz w:val="24"/>
                <w:lang w:val="en-US"/>
              </w:rPr>
            </w:pPr>
            <w:r w:rsidRPr="00283177">
              <w:rPr>
                <w:sz w:val="24"/>
                <w:lang w:val="en-US"/>
              </w:rPr>
              <w:t>This elective course will allow the student to understand the essence of free radical oxidation processes in health and disease and to open the "door" to the world of antioxidants, which is important for the activities of the future pediatrician.</w:t>
            </w:r>
          </w:p>
        </w:tc>
      </w:tr>
      <w:tr w:rsidR="00D0267B" w:rsidTr="00283177">
        <w:trPr>
          <w:trHeight w:val="705"/>
        </w:trPr>
        <w:tc>
          <w:tcPr>
            <w:tcW w:w="468" w:type="dxa"/>
          </w:tcPr>
          <w:p w:rsidR="00D0267B" w:rsidRPr="00D0267B" w:rsidRDefault="00D0267B" w:rsidP="00D0267B">
            <w:pPr>
              <w:rPr>
                <w:sz w:val="24"/>
              </w:rPr>
            </w:pPr>
            <w:r>
              <w:rPr>
                <w:sz w:val="24"/>
              </w:rPr>
              <w:t>6</w:t>
            </w:r>
          </w:p>
        </w:tc>
        <w:tc>
          <w:tcPr>
            <w:tcW w:w="2510" w:type="dxa"/>
          </w:tcPr>
          <w:p w:rsidR="00D0267B" w:rsidRDefault="00283177" w:rsidP="00D0267B">
            <w:pPr>
              <w:rPr>
                <w:sz w:val="24"/>
                <w:lang w:val="en-US"/>
              </w:rPr>
            </w:pPr>
            <w:r w:rsidRPr="00283177">
              <w:rPr>
                <w:sz w:val="24"/>
                <w:lang w:val="en-US"/>
              </w:rPr>
              <w:t>Fundamentals of Nursing (Department of Nursing)</w:t>
            </w:r>
          </w:p>
        </w:tc>
        <w:tc>
          <w:tcPr>
            <w:tcW w:w="850" w:type="dxa"/>
          </w:tcPr>
          <w:p w:rsidR="00D0267B" w:rsidRDefault="00283177" w:rsidP="00D0267B">
            <w:pPr>
              <w:rPr>
                <w:sz w:val="24"/>
                <w:lang w:val="en-US"/>
              </w:rPr>
            </w:pPr>
            <w:r>
              <w:rPr>
                <w:sz w:val="24"/>
                <w:lang w:val="en-US"/>
              </w:rPr>
              <w:t>1</w:t>
            </w:r>
          </w:p>
        </w:tc>
        <w:tc>
          <w:tcPr>
            <w:tcW w:w="7371" w:type="dxa"/>
          </w:tcPr>
          <w:p w:rsidR="00D0267B" w:rsidRDefault="00283177" w:rsidP="00D0267B">
            <w:pPr>
              <w:rPr>
                <w:sz w:val="24"/>
                <w:lang w:val="en-US"/>
              </w:rPr>
            </w:pPr>
            <w:r w:rsidRPr="00283177">
              <w:rPr>
                <w:sz w:val="24"/>
                <w:lang w:val="en-US"/>
              </w:rPr>
              <w:t>The purpose of the course is to familiarize students with the methods and principles of the correct implementation of nursing care and assessment of the condition of patients in hospitals, the skills of providing emergency first-aid medical care to patients.</w:t>
            </w:r>
          </w:p>
        </w:tc>
      </w:tr>
      <w:tr w:rsidR="00D0267B" w:rsidTr="00283177">
        <w:trPr>
          <w:trHeight w:val="687"/>
        </w:trPr>
        <w:tc>
          <w:tcPr>
            <w:tcW w:w="468" w:type="dxa"/>
          </w:tcPr>
          <w:p w:rsidR="00D0267B" w:rsidRPr="00D0267B" w:rsidRDefault="00D0267B" w:rsidP="00D0267B">
            <w:pPr>
              <w:rPr>
                <w:sz w:val="24"/>
              </w:rPr>
            </w:pPr>
            <w:r>
              <w:rPr>
                <w:sz w:val="24"/>
              </w:rPr>
              <w:t>7</w:t>
            </w:r>
          </w:p>
        </w:tc>
        <w:tc>
          <w:tcPr>
            <w:tcW w:w="2510" w:type="dxa"/>
          </w:tcPr>
          <w:p w:rsidR="00D0267B" w:rsidRDefault="00283177" w:rsidP="00D0267B">
            <w:pPr>
              <w:rPr>
                <w:sz w:val="24"/>
                <w:lang w:val="en-US"/>
              </w:rPr>
            </w:pPr>
            <w:r w:rsidRPr="00283177">
              <w:rPr>
                <w:sz w:val="24"/>
                <w:lang w:val="en-US"/>
              </w:rPr>
              <w:t>Nanotechnology in Pediatrics (Department of Physics, Mathematics, Informatics and CT)</w:t>
            </w:r>
          </w:p>
        </w:tc>
        <w:tc>
          <w:tcPr>
            <w:tcW w:w="850" w:type="dxa"/>
          </w:tcPr>
          <w:p w:rsidR="00D0267B" w:rsidRDefault="00283177" w:rsidP="00D0267B">
            <w:pPr>
              <w:rPr>
                <w:sz w:val="24"/>
                <w:lang w:val="en-US"/>
              </w:rPr>
            </w:pPr>
            <w:r>
              <w:rPr>
                <w:sz w:val="24"/>
                <w:lang w:val="en-US"/>
              </w:rPr>
              <w:t>1</w:t>
            </w:r>
          </w:p>
        </w:tc>
        <w:tc>
          <w:tcPr>
            <w:tcW w:w="7371" w:type="dxa"/>
          </w:tcPr>
          <w:p w:rsidR="00D0267B" w:rsidRDefault="00283177" w:rsidP="00D0267B">
            <w:pPr>
              <w:rPr>
                <w:sz w:val="24"/>
                <w:lang w:val="en-US"/>
              </w:rPr>
            </w:pPr>
            <w:r w:rsidRPr="00283177">
              <w:rPr>
                <w:sz w:val="24"/>
                <w:lang w:val="en-US"/>
              </w:rPr>
              <w:t xml:space="preserve">The main attention of the trainees is paid to new and latest methods of prevention, diagnosis and treatment of diseases of young patients. These include laser therapy, radiation diagnostics and nanotechnology, etc., without which modern medicine and healthcare are inferior. The </w:t>
            </w:r>
            <w:proofErr w:type="spellStart"/>
            <w:r w:rsidRPr="00283177">
              <w:rPr>
                <w:sz w:val="24"/>
                <w:lang w:val="en-US"/>
              </w:rPr>
              <w:t>nanoscale</w:t>
            </w:r>
            <w:proofErr w:type="spellEnd"/>
            <w:r w:rsidRPr="00283177">
              <w:rPr>
                <w:sz w:val="24"/>
                <w:lang w:val="en-US"/>
              </w:rPr>
              <w:t xml:space="preserve"> technology (1nm = 0.000000001m) is the molecular </w:t>
            </w:r>
            <w:r w:rsidRPr="00283177">
              <w:rPr>
                <w:sz w:val="24"/>
                <w:lang w:val="en-US"/>
              </w:rPr>
              <w:lastRenderedPageBreak/>
              <w:t xml:space="preserve">interactions of </w:t>
            </w:r>
            <w:proofErr w:type="spellStart"/>
            <w:r w:rsidRPr="00283177">
              <w:rPr>
                <w:sz w:val="24"/>
                <w:lang w:val="en-US"/>
              </w:rPr>
              <w:t>biostructures</w:t>
            </w:r>
            <w:proofErr w:type="spellEnd"/>
            <w:r w:rsidRPr="00283177">
              <w:rPr>
                <w:sz w:val="24"/>
                <w:lang w:val="en-US"/>
              </w:rPr>
              <w:t xml:space="preserve">, correction on a thin structure, “at the root” of </w:t>
            </w:r>
            <w:proofErr w:type="spellStart"/>
            <w:r w:rsidRPr="00283177">
              <w:rPr>
                <w:sz w:val="24"/>
                <w:lang w:val="en-US"/>
              </w:rPr>
              <w:t>biosystems</w:t>
            </w:r>
            <w:proofErr w:type="spellEnd"/>
            <w:r w:rsidRPr="00283177">
              <w:rPr>
                <w:sz w:val="24"/>
                <w:lang w:val="en-US"/>
              </w:rPr>
              <w:t xml:space="preserve"> and the child's body, which allows to detect pathological processes at the very beginning.</w:t>
            </w:r>
          </w:p>
        </w:tc>
      </w:tr>
      <w:tr w:rsidR="00D0267B" w:rsidTr="00283177">
        <w:trPr>
          <w:trHeight w:val="852"/>
        </w:trPr>
        <w:tc>
          <w:tcPr>
            <w:tcW w:w="468" w:type="dxa"/>
          </w:tcPr>
          <w:p w:rsidR="00D0267B" w:rsidRPr="00D0267B" w:rsidRDefault="00D0267B" w:rsidP="00D0267B">
            <w:pPr>
              <w:rPr>
                <w:sz w:val="24"/>
              </w:rPr>
            </w:pPr>
            <w:r>
              <w:rPr>
                <w:sz w:val="24"/>
              </w:rPr>
              <w:lastRenderedPageBreak/>
              <w:t>8</w:t>
            </w:r>
          </w:p>
        </w:tc>
        <w:tc>
          <w:tcPr>
            <w:tcW w:w="2510" w:type="dxa"/>
          </w:tcPr>
          <w:p w:rsidR="00283177" w:rsidRPr="00283177" w:rsidRDefault="00283177" w:rsidP="00283177">
            <w:pPr>
              <w:rPr>
                <w:sz w:val="24"/>
                <w:lang w:val="en-US"/>
              </w:rPr>
            </w:pPr>
            <w:r w:rsidRPr="00283177">
              <w:rPr>
                <w:sz w:val="24"/>
                <w:lang w:val="en-US"/>
              </w:rPr>
              <w:t>Greek-Latin medical</w:t>
            </w:r>
          </w:p>
          <w:p w:rsidR="00283177" w:rsidRPr="00283177" w:rsidRDefault="00283177" w:rsidP="00283177">
            <w:pPr>
              <w:rPr>
                <w:sz w:val="24"/>
                <w:lang w:val="en-US"/>
              </w:rPr>
            </w:pPr>
            <w:r w:rsidRPr="00283177">
              <w:rPr>
                <w:sz w:val="24"/>
                <w:lang w:val="en-US"/>
              </w:rPr>
              <w:t>terminology</w:t>
            </w:r>
          </w:p>
          <w:p w:rsidR="00D0267B" w:rsidRDefault="00283177" w:rsidP="00283177">
            <w:pPr>
              <w:rPr>
                <w:sz w:val="24"/>
                <w:lang w:val="en-US"/>
              </w:rPr>
            </w:pPr>
            <w:r w:rsidRPr="00283177">
              <w:rPr>
                <w:sz w:val="24"/>
                <w:lang w:val="en-US"/>
              </w:rPr>
              <w:t>(Department of Foreign and Latin Languages)</w:t>
            </w:r>
          </w:p>
        </w:tc>
        <w:tc>
          <w:tcPr>
            <w:tcW w:w="850" w:type="dxa"/>
          </w:tcPr>
          <w:p w:rsidR="00D0267B" w:rsidRDefault="00283177" w:rsidP="00D0267B">
            <w:pPr>
              <w:rPr>
                <w:sz w:val="24"/>
                <w:lang w:val="en-US"/>
              </w:rPr>
            </w:pPr>
            <w:r>
              <w:rPr>
                <w:sz w:val="24"/>
                <w:lang w:val="en-US"/>
              </w:rPr>
              <w:t>1</w:t>
            </w:r>
          </w:p>
        </w:tc>
        <w:tc>
          <w:tcPr>
            <w:tcW w:w="7371" w:type="dxa"/>
          </w:tcPr>
          <w:p w:rsidR="00D0267B" w:rsidRDefault="00283177" w:rsidP="00D0267B">
            <w:pPr>
              <w:rPr>
                <w:sz w:val="24"/>
                <w:lang w:val="en-US"/>
              </w:rPr>
            </w:pPr>
            <w:r w:rsidRPr="00283177">
              <w:rPr>
                <w:sz w:val="24"/>
                <w:lang w:val="en-US"/>
              </w:rPr>
              <w:t>This course aims to master modern medical terminology, which allows to prepare terminologically competent future specialists for the conscious use of medical terms of Greek-Latin origin in practical health care, as well as to improve their cultural and educational level, to broaden their horizons.</w:t>
            </w:r>
          </w:p>
        </w:tc>
      </w:tr>
      <w:tr w:rsidR="00D0267B" w:rsidTr="00283177">
        <w:trPr>
          <w:trHeight w:val="695"/>
        </w:trPr>
        <w:tc>
          <w:tcPr>
            <w:tcW w:w="468" w:type="dxa"/>
          </w:tcPr>
          <w:p w:rsidR="00D0267B" w:rsidRPr="00D0267B" w:rsidRDefault="00D0267B" w:rsidP="00D0267B">
            <w:pPr>
              <w:rPr>
                <w:sz w:val="24"/>
              </w:rPr>
            </w:pPr>
            <w:r>
              <w:rPr>
                <w:sz w:val="24"/>
              </w:rPr>
              <w:t>9</w:t>
            </w:r>
          </w:p>
        </w:tc>
        <w:tc>
          <w:tcPr>
            <w:tcW w:w="2510" w:type="dxa"/>
          </w:tcPr>
          <w:p w:rsidR="00283177" w:rsidRPr="00283177" w:rsidRDefault="00283177" w:rsidP="00283177">
            <w:pPr>
              <w:rPr>
                <w:sz w:val="24"/>
                <w:lang w:val="en-US"/>
              </w:rPr>
            </w:pPr>
            <w:r w:rsidRPr="00283177">
              <w:rPr>
                <w:sz w:val="24"/>
                <w:lang w:val="en-US"/>
              </w:rPr>
              <w:t>Preparation of documents</w:t>
            </w:r>
          </w:p>
          <w:p w:rsidR="00D0267B" w:rsidRDefault="00283177" w:rsidP="00283177">
            <w:pPr>
              <w:rPr>
                <w:sz w:val="24"/>
                <w:lang w:val="en-US"/>
              </w:rPr>
            </w:pPr>
            <w:r w:rsidRPr="00283177">
              <w:rPr>
                <w:sz w:val="24"/>
                <w:lang w:val="en-US"/>
              </w:rPr>
              <w:t>(Department of Kyrgyz language)</w:t>
            </w:r>
          </w:p>
        </w:tc>
        <w:tc>
          <w:tcPr>
            <w:tcW w:w="850" w:type="dxa"/>
          </w:tcPr>
          <w:p w:rsidR="00D0267B" w:rsidRDefault="00283177" w:rsidP="00D0267B">
            <w:pPr>
              <w:rPr>
                <w:sz w:val="24"/>
                <w:lang w:val="en-US"/>
              </w:rPr>
            </w:pPr>
            <w:r>
              <w:rPr>
                <w:sz w:val="24"/>
                <w:lang w:val="en-US"/>
              </w:rPr>
              <w:t>1</w:t>
            </w:r>
          </w:p>
        </w:tc>
        <w:tc>
          <w:tcPr>
            <w:tcW w:w="7371" w:type="dxa"/>
          </w:tcPr>
          <w:p w:rsidR="00D0267B" w:rsidRDefault="00283177" w:rsidP="00D0267B">
            <w:pPr>
              <w:rPr>
                <w:sz w:val="24"/>
                <w:lang w:val="en-US"/>
              </w:rPr>
            </w:pPr>
            <w:r w:rsidRPr="00283177">
              <w:rPr>
                <w:sz w:val="24"/>
                <w:lang w:val="en-US"/>
              </w:rPr>
              <w:t>These types of documents will be considered in this work program, since in our daily life, in institutions and schools, organizational and organizational and administrative documents are mainly actively used.</w:t>
            </w:r>
          </w:p>
        </w:tc>
      </w:tr>
      <w:tr w:rsidR="00D0267B" w:rsidTr="00283177">
        <w:trPr>
          <w:trHeight w:val="690"/>
        </w:trPr>
        <w:tc>
          <w:tcPr>
            <w:tcW w:w="468" w:type="dxa"/>
          </w:tcPr>
          <w:p w:rsidR="00D0267B" w:rsidRPr="00D0267B" w:rsidRDefault="00D0267B" w:rsidP="00D0267B">
            <w:pPr>
              <w:rPr>
                <w:sz w:val="24"/>
              </w:rPr>
            </w:pPr>
            <w:r>
              <w:rPr>
                <w:sz w:val="24"/>
              </w:rPr>
              <w:t>10</w:t>
            </w:r>
          </w:p>
        </w:tc>
        <w:tc>
          <w:tcPr>
            <w:tcW w:w="2510" w:type="dxa"/>
          </w:tcPr>
          <w:p w:rsidR="00D0267B" w:rsidRDefault="00283177" w:rsidP="00D0267B">
            <w:pPr>
              <w:rPr>
                <w:sz w:val="24"/>
                <w:lang w:val="en-US"/>
              </w:rPr>
            </w:pPr>
            <w:r w:rsidRPr="00283177">
              <w:rPr>
                <w:sz w:val="24"/>
                <w:lang w:val="en-US"/>
              </w:rPr>
              <w:t>Age features of the membranes of the spinal cord and brain (department of normal and topographic anatomy)</w:t>
            </w:r>
          </w:p>
        </w:tc>
        <w:tc>
          <w:tcPr>
            <w:tcW w:w="850" w:type="dxa"/>
          </w:tcPr>
          <w:p w:rsidR="00D0267B" w:rsidRDefault="00283177" w:rsidP="00D0267B">
            <w:pPr>
              <w:rPr>
                <w:sz w:val="24"/>
                <w:lang w:val="en-US"/>
              </w:rPr>
            </w:pPr>
            <w:r>
              <w:rPr>
                <w:sz w:val="24"/>
                <w:lang w:val="en-US"/>
              </w:rPr>
              <w:t>1</w:t>
            </w:r>
          </w:p>
        </w:tc>
        <w:tc>
          <w:tcPr>
            <w:tcW w:w="7371" w:type="dxa"/>
          </w:tcPr>
          <w:p w:rsidR="00D0267B" w:rsidRDefault="00283177" w:rsidP="00D0267B">
            <w:pPr>
              <w:rPr>
                <w:sz w:val="24"/>
                <w:lang w:val="en-US"/>
              </w:rPr>
            </w:pPr>
            <w:r w:rsidRPr="00283177">
              <w:rPr>
                <w:sz w:val="24"/>
                <w:lang w:val="en-US"/>
              </w:rPr>
              <w:t>The membranes of the brain and spinal cord are anatomical apparatus of exceptional importance and complexity. This is due to the fact that the child has a growing body. The brain and spinal cord are most intensely affected by age-related changes from birth to adolescence. Considering the above, it becomes obvious that it is extremely important to study the age-related features of the structure of the spinal cord membrane, the brain for students of the pediatric faculty, and this requires a detailed study of this problem.</w:t>
            </w:r>
          </w:p>
        </w:tc>
      </w:tr>
      <w:tr w:rsidR="00D0267B" w:rsidTr="00283177">
        <w:trPr>
          <w:trHeight w:val="701"/>
        </w:trPr>
        <w:tc>
          <w:tcPr>
            <w:tcW w:w="468" w:type="dxa"/>
          </w:tcPr>
          <w:p w:rsidR="00D0267B" w:rsidRPr="00D0267B" w:rsidRDefault="00D0267B" w:rsidP="00D0267B">
            <w:pPr>
              <w:rPr>
                <w:sz w:val="24"/>
              </w:rPr>
            </w:pPr>
            <w:r>
              <w:rPr>
                <w:sz w:val="24"/>
              </w:rPr>
              <w:t>11</w:t>
            </w:r>
          </w:p>
        </w:tc>
        <w:tc>
          <w:tcPr>
            <w:tcW w:w="2510" w:type="dxa"/>
          </w:tcPr>
          <w:p w:rsidR="00D0267B" w:rsidRDefault="00283177" w:rsidP="00D0267B">
            <w:pPr>
              <w:rPr>
                <w:sz w:val="24"/>
                <w:lang w:val="en-US"/>
              </w:rPr>
            </w:pPr>
            <w:r w:rsidRPr="00283177">
              <w:rPr>
                <w:sz w:val="24"/>
                <w:lang w:val="en-US"/>
              </w:rPr>
              <w:t>Ethics (Department of Philosophy and Social Sciences)</w:t>
            </w:r>
          </w:p>
        </w:tc>
        <w:tc>
          <w:tcPr>
            <w:tcW w:w="850" w:type="dxa"/>
          </w:tcPr>
          <w:p w:rsidR="00D0267B" w:rsidRDefault="00283177" w:rsidP="00D0267B">
            <w:pPr>
              <w:rPr>
                <w:sz w:val="24"/>
                <w:lang w:val="en-US"/>
              </w:rPr>
            </w:pPr>
            <w:r>
              <w:rPr>
                <w:sz w:val="24"/>
                <w:lang w:val="en-US"/>
              </w:rPr>
              <w:t>1</w:t>
            </w:r>
          </w:p>
        </w:tc>
        <w:tc>
          <w:tcPr>
            <w:tcW w:w="7371" w:type="dxa"/>
          </w:tcPr>
          <w:p w:rsidR="00D0267B" w:rsidRDefault="00283177" w:rsidP="00D0267B">
            <w:pPr>
              <w:rPr>
                <w:sz w:val="24"/>
                <w:lang w:val="en-US"/>
              </w:rPr>
            </w:pPr>
            <w:r w:rsidRPr="00283177">
              <w:rPr>
                <w:sz w:val="24"/>
                <w:lang w:val="en-US"/>
              </w:rPr>
              <w:t>The purpose of the course: to give an idea of ethics, to develop skills in the application of ethical norms and to promote the development of creative thinking, psychological flexibility and the formation of a modern highly qualified specialist.</w:t>
            </w:r>
          </w:p>
        </w:tc>
      </w:tr>
    </w:tbl>
    <w:p w:rsidR="00D0267B" w:rsidRDefault="00D0267B" w:rsidP="00D0267B">
      <w:pPr>
        <w:rPr>
          <w:sz w:val="24"/>
          <w:lang w:val="en-US"/>
        </w:rPr>
      </w:pPr>
    </w:p>
    <w:p w:rsidR="00283177" w:rsidRDefault="00283177" w:rsidP="00D0267B">
      <w:pPr>
        <w:rPr>
          <w:sz w:val="24"/>
          <w:lang w:val="en-US"/>
        </w:rPr>
      </w:pPr>
    </w:p>
    <w:p w:rsidR="00283177" w:rsidRPr="00283177" w:rsidRDefault="00283177" w:rsidP="00283177">
      <w:pPr>
        <w:rPr>
          <w:sz w:val="24"/>
          <w:lang w:val="en-US"/>
        </w:rPr>
      </w:pPr>
    </w:p>
    <w:p w:rsidR="00283177" w:rsidRPr="00283177" w:rsidRDefault="00283177" w:rsidP="00283177">
      <w:pPr>
        <w:rPr>
          <w:sz w:val="24"/>
          <w:lang w:val="en-US"/>
        </w:rPr>
      </w:pPr>
    </w:p>
    <w:p w:rsidR="00283177" w:rsidRPr="00283177" w:rsidRDefault="00283177" w:rsidP="00283177">
      <w:pPr>
        <w:rPr>
          <w:sz w:val="24"/>
          <w:lang w:val="en-US"/>
        </w:rPr>
      </w:pPr>
    </w:p>
    <w:p w:rsidR="00283177" w:rsidRPr="00283177" w:rsidRDefault="00283177" w:rsidP="00283177">
      <w:pPr>
        <w:rPr>
          <w:sz w:val="24"/>
          <w:lang w:val="en-US"/>
        </w:rPr>
      </w:pPr>
    </w:p>
    <w:p w:rsidR="00283177" w:rsidRPr="00283177" w:rsidRDefault="00283177" w:rsidP="00283177">
      <w:pPr>
        <w:rPr>
          <w:sz w:val="24"/>
          <w:lang w:val="en-US"/>
        </w:rPr>
      </w:pPr>
    </w:p>
    <w:p w:rsidR="00283177" w:rsidRPr="00283177" w:rsidRDefault="00283177" w:rsidP="00283177">
      <w:pPr>
        <w:rPr>
          <w:sz w:val="24"/>
          <w:lang w:val="en-US"/>
        </w:rPr>
      </w:pPr>
    </w:p>
    <w:p w:rsidR="00283177" w:rsidRPr="00283177" w:rsidRDefault="00283177" w:rsidP="00283177">
      <w:pPr>
        <w:rPr>
          <w:sz w:val="24"/>
          <w:lang w:val="en-US"/>
        </w:rPr>
      </w:pPr>
    </w:p>
    <w:p w:rsidR="00283177" w:rsidRPr="00283177" w:rsidRDefault="00283177" w:rsidP="00283177">
      <w:pPr>
        <w:rPr>
          <w:sz w:val="24"/>
          <w:lang w:val="en-US"/>
        </w:rPr>
      </w:pPr>
    </w:p>
    <w:p w:rsidR="00283177" w:rsidRPr="00283177" w:rsidRDefault="00283177" w:rsidP="00283177">
      <w:pPr>
        <w:rPr>
          <w:sz w:val="24"/>
          <w:lang w:val="en-US"/>
        </w:rPr>
      </w:pPr>
    </w:p>
    <w:p w:rsidR="00283177" w:rsidRDefault="00283177" w:rsidP="00283177">
      <w:pPr>
        <w:jc w:val="center"/>
        <w:rPr>
          <w:sz w:val="24"/>
          <w:lang w:val="en-US"/>
        </w:rPr>
      </w:pPr>
    </w:p>
    <w:p w:rsidR="00283177" w:rsidRDefault="00283177" w:rsidP="00283177">
      <w:pPr>
        <w:jc w:val="center"/>
        <w:rPr>
          <w:sz w:val="24"/>
          <w:lang w:val="en-US"/>
        </w:rPr>
      </w:pPr>
    </w:p>
    <w:p w:rsidR="00283177" w:rsidRDefault="00283177" w:rsidP="00283177">
      <w:pPr>
        <w:jc w:val="center"/>
        <w:rPr>
          <w:sz w:val="24"/>
          <w:lang w:val="en-US"/>
        </w:rPr>
      </w:pPr>
    </w:p>
    <w:p w:rsidR="00283177" w:rsidRPr="00D0267B" w:rsidRDefault="00283177" w:rsidP="00283177">
      <w:pPr>
        <w:jc w:val="center"/>
        <w:rPr>
          <w:b/>
          <w:sz w:val="24"/>
          <w:lang w:val="en-US"/>
        </w:rPr>
      </w:pPr>
      <w:r w:rsidRPr="00B00239">
        <w:rPr>
          <w:b/>
          <w:lang w:val="en-US"/>
        </w:rPr>
        <w:lastRenderedPageBreak/>
        <w:t>Student elective courses (CPC) for the academic year 2020-2021</w:t>
      </w:r>
    </w:p>
    <w:p w:rsidR="00394CE2" w:rsidRPr="00394CE2" w:rsidRDefault="00394CE2" w:rsidP="00394CE2">
      <w:pPr>
        <w:rPr>
          <w:sz w:val="24"/>
          <w:lang w:val="en-US"/>
        </w:rPr>
      </w:pPr>
      <w:r w:rsidRPr="00394CE2">
        <w:rPr>
          <w:sz w:val="24"/>
          <w:lang w:val="en-US"/>
        </w:rPr>
        <w:t>Specialty: "Pediatrics" 3 course</w:t>
      </w:r>
    </w:p>
    <w:p w:rsidR="00394CE2" w:rsidRPr="00394CE2" w:rsidRDefault="00394CE2" w:rsidP="00394CE2">
      <w:pPr>
        <w:rPr>
          <w:sz w:val="24"/>
          <w:lang w:val="en-US"/>
        </w:rPr>
      </w:pPr>
      <w:r w:rsidRPr="00394CE2">
        <w:rPr>
          <w:sz w:val="24"/>
          <w:lang w:val="en-US"/>
        </w:rPr>
        <w:t>Each student is required to gain 13 credits (ECTS) during the year</w:t>
      </w:r>
    </w:p>
    <w:p w:rsidR="00283177" w:rsidRDefault="00394CE2" w:rsidP="00394CE2">
      <w:pPr>
        <w:rPr>
          <w:sz w:val="24"/>
          <w:lang w:val="en-US"/>
        </w:rPr>
      </w:pPr>
      <w:r w:rsidRPr="00394CE2">
        <w:rPr>
          <w:sz w:val="24"/>
          <w:lang w:val="en-US"/>
        </w:rPr>
        <w:t>List and annotations of elective courses at the choice of students</w:t>
      </w:r>
    </w:p>
    <w:tbl>
      <w:tblPr>
        <w:tblStyle w:val="a3"/>
        <w:tblW w:w="0" w:type="auto"/>
        <w:tblInd w:w="-1168" w:type="dxa"/>
        <w:tblLook w:val="04A0" w:firstRow="1" w:lastRow="0" w:firstColumn="1" w:lastColumn="0" w:noHBand="0" w:noVBand="1"/>
      </w:tblPr>
      <w:tblGrid>
        <w:gridCol w:w="462"/>
        <w:gridCol w:w="2374"/>
        <w:gridCol w:w="850"/>
        <w:gridCol w:w="7053"/>
      </w:tblGrid>
      <w:tr w:rsidR="00394CE2" w:rsidTr="009E1DA7">
        <w:tc>
          <w:tcPr>
            <w:tcW w:w="462" w:type="dxa"/>
          </w:tcPr>
          <w:p w:rsidR="00394CE2" w:rsidRPr="00394CE2" w:rsidRDefault="00394CE2" w:rsidP="00394CE2">
            <w:pPr>
              <w:rPr>
                <w:sz w:val="24"/>
              </w:rPr>
            </w:pPr>
            <w:r>
              <w:rPr>
                <w:sz w:val="24"/>
              </w:rPr>
              <w:t>№</w:t>
            </w:r>
          </w:p>
        </w:tc>
        <w:tc>
          <w:tcPr>
            <w:tcW w:w="2374" w:type="dxa"/>
          </w:tcPr>
          <w:p w:rsidR="00394CE2" w:rsidRPr="00D0267B" w:rsidRDefault="00394CE2" w:rsidP="001E6AE6">
            <w:pPr>
              <w:jc w:val="center"/>
              <w:rPr>
                <w:b/>
                <w:sz w:val="24"/>
                <w:lang w:val="en-US"/>
              </w:rPr>
            </w:pPr>
            <w:r w:rsidRPr="00D0267B">
              <w:rPr>
                <w:b/>
                <w:sz w:val="24"/>
                <w:lang w:val="en-US"/>
              </w:rPr>
              <w:t>CPV Name</w:t>
            </w:r>
          </w:p>
        </w:tc>
        <w:tc>
          <w:tcPr>
            <w:tcW w:w="850" w:type="dxa"/>
          </w:tcPr>
          <w:p w:rsidR="00394CE2" w:rsidRPr="00D0267B" w:rsidRDefault="00394CE2" w:rsidP="001E6AE6">
            <w:pPr>
              <w:jc w:val="center"/>
              <w:rPr>
                <w:b/>
                <w:sz w:val="24"/>
                <w:lang w:val="ky-KG"/>
              </w:rPr>
            </w:pPr>
            <w:r w:rsidRPr="00D0267B">
              <w:rPr>
                <w:b/>
                <w:sz w:val="24"/>
                <w:lang w:val="tr-TR"/>
              </w:rPr>
              <w:t>Credit</w:t>
            </w:r>
          </w:p>
        </w:tc>
        <w:tc>
          <w:tcPr>
            <w:tcW w:w="7053" w:type="dxa"/>
          </w:tcPr>
          <w:p w:rsidR="00394CE2" w:rsidRPr="00D0267B" w:rsidRDefault="00394CE2" w:rsidP="001E6AE6">
            <w:pPr>
              <w:jc w:val="center"/>
              <w:rPr>
                <w:b/>
                <w:sz w:val="24"/>
                <w:lang w:val="en-US"/>
              </w:rPr>
            </w:pPr>
            <w:r w:rsidRPr="00D0267B">
              <w:rPr>
                <w:b/>
                <w:sz w:val="24"/>
                <w:lang w:val="en-US"/>
              </w:rPr>
              <w:t>Annotations</w:t>
            </w:r>
          </w:p>
        </w:tc>
      </w:tr>
      <w:tr w:rsidR="00394CE2" w:rsidTr="009E1DA7">
        <w:trPr>
          <w:trHeight w:val="831"/>
        </w:trPr>
        <w:tc>
          <w:tcPr>
            <w:tcW w:w="462" w:type="dxa"/>
          </w:tcPr>
          <w:p w:rsidR="00394CE2" w:rsidRPr="00394CE2" w:rsidRDefault="00394CE2" w:rsidP="00394CE2">
            <w:pPr>
              <w:rPr>
                <w:sz w:val="24"/>
              </w:rPr>
            </w:pPr>
            <w:r>
              <w:rPr>
                <w:sz w:val="24"/>
              </w:rPr>
              <w:t>1</w:t>
            </w:r>
          </w:p>
        </w:tc>
        <w:tc>
          <w:tcPr>
            <w:tcW w:w="2374" w:type="dxa"/>
          </w:tcPr>
          <w:p w:rsidR="00394CE2" w:rsidRPr="009E1DA7" w:rsidRDefault="009E1DA7" w:rsidP="00394CE2">
            <w:pPr>
              <w:rPr>
                <w:sz w:val="24"/>
                <w:lang w:val="en-US"/>
              </w:rPr>
            </w:pPr>
            <w:r w:rsidRPr="009E1DA7">
              <w:rPr>
                <w:sz w:val="24"/>
                <w:lang w:val="en-US"/>
              </w:rPr>
              <w:t xml:space="preserve">Diabetes mellitus type 1 in adults (Department of Internal Medicine </w:t>
            </w:r>
            <w:proofErr w:type="spellStart"/>
            <w:r w:rsidRPr="009E1DA7">
              <w:rPr>
                <w:sz w:val="24"/>
                <w:lang w:val="en-US"/>
              </w:rPr>
              <w:t>Propedeutics</w:t>
            </w:r>
            <w:proofErr w:type="spellEnd"/>
            <w:r w:rsidRPr="009E1DA7">
              <w:rPr>
                <w:sz w:val="24"/>
                <w:lang w:val="en-US"/>
              </w:rPr>
              <w:t>)</w:t>
            </w:r>
          </w:p>
        </w:tc>
        <w:tc>
          <w:tcPr>
            <w:tcW w:w="850" w:type="dxa"/>
          </w:tcPr>
          <w:p w:rsidR="00394CE2" w:rsidRPr="009E1DA7" w:rsidRDefault="009E1DA7" w:rsidP="00394CE2">
            <w:pPr>
              <w:rPr>
                <w:sz w:val="24"/>
              </w:rPr>
            </w:pPr>
            <w:r>
              <w:rPr>
                <w:sz w:val="24"/>
              </w:rPr>
              <w:t>1</w:t>
            </w:r>
          </w:p>
        </w:tc>
        <w:tc>
          <w:tcPr>
            <w:tcW w:w="7053" w:type="dxa"/>
          </w:tcPr>
          <w:p w:rsidR="00394CE2" w:rsidRDefault="009E1DA7" w:rsidP="00394CE2">
            <w:pPr>
              <w:rPr>
                <w:sz w:val="24"/>
                <w:lang w:val="en-US"/>
              </w:rPr>
            </w:pPr>
            <w:r w:rsidRPr="009E1DA7">
              <w:rPr>
                <w:sz w:val="24"/>
                <w:lang w:val="en-US"/>
              </w:rPr>
              <w:t>The purpose of the elective course: to develop students' competence in identifying the symptoms of type 1 diabetes mellitus in adults and the defeat of the main target organs, taking into account fundamental knowledge. The main emphasis is placed on the modern assessment of glycemic levels, as well as practical skills for determining blood sugar by the express method, the glycemic profile, the value of fasting blood sugar, after meals, in the test for glucose tolerance, signs of acute hypo- and hyperglycemic states.</w:t>
            </w:r>
          </w:p>
        </w:tc>
      </w:tr>
      <w:tr w:rsidR="00394CE2" w:rsidTr="009E1DA7">
        <w:trPr>
          <w:trHeight w:val="1409"/>
        </w:trPr>
        <w:tc>
          <w:tcPr>
            <w:tcW w:w="462" w:type="dxa"/>
          </w:tcPr>
          <w:p w:rsidR="00394CE2" w:rsidRPr="00394CE2" w:rsidRDefault="00394CE2" w:rsidP="00394CE2">
            <w:pPr>
              <w:rPr>
                <w:sz w:val="24"/>
              </w:rPr>
            </w:pPr>
            <w:r>
              <w:rPr>
                <w:sz w:val="24"/>
              </w:rPr>
              <w:t>2</w:t>
            </w:r>
          </w:p>
        </w:tc>
        <w:tc>
          <w:tcPr>
            <w:tcW w:w="2374" w:type="dxa"/>
          </w:tcPr>
          <w:p w:rsidR="00394CE2" w:rsidRDefault="009E1DA7" w:rsidP="00394CE2">
            <w:pPr>
              <w:rPr>
                <w:sz w:val="24"/>
                <w:lang w:val="en-US"/>
              </w:rPr>
            </w:pPr>
            <w:r w:rsidRPr="009E1DA7">
              <w:rPr>
                <w:sz w:val="24"/>
                <w:lang w:val="en-US"/>
              </w:rPr>
              <w:t xml:space="preserve">Features of caring for preschool children for their development (department of </w:t>
            </w:r>
            <w:proofErr w:type="spellStart"/>
            <w:r w:rsidRPr="009E1DA7">
              <w:rPr>
                <w:sz w:val="24"/>
                <w:lang w:val="en-US"/>
              </w:rPr>
              <w:t>propedeutics</w:t>
            </w:r>
            <w:proofErr w:type="spellEnd"/>
            <w:r w:rsidRPr="009E1DA7">
              <w:rPr>
                <w:sz w:val="24"/>
                <w:lang w:val="en-US"/>
              </w:rPr>
              <w:t xml:space="preserve"> of childhood diseases)</w:t>
            </w:r>
          </w:p>
        </w:tc>
        <w:tc>
          <w:tcPr>
            <w:tcW w:w="850" w:type="dxa"/>
          </w:tcPr>
          <w:p w:rsidR="00394CE2" w:rsidRPr="009E1DA7" w:rsidRDefault="009E1DA7" w:rsidP="00394CE2">
            <w:pPr>
              <w:rPr>
                <w:sz w:val="24"/>
              </w:rPr>
            </w:pPr>
            <w:r>
              <w:rPr>
                <w:sz w:val="24"/>
              </w:rPr>
              <w:t>1</w:t>
            </w:r>
          </w:p>
        </w:tc>
        <w:tc>
          <w:tcPr>
            <w:tcW w:w="7053" w:type="dxa"/>
          </w:tcPr>
          <w:p w:rsidR="00394CE2" w:rsidRDefault="009E1DA7" w:rsidP="00394CE2">
            <w:pPr>
              <w:rPr>
                <w:sz w:val="24"/>
                <w:lang w:val="en-US"/>
              </w:rPr>
            </w:pPr>
            <w:r w:rsidRPr="009E1DA7">
              <w:rPr>
                <w:sz w:val="24"/>
                <w:lang w:val="en-US"/>
              </w:rPr>
              <w:t>Purpose of the lesson: to teach students the basic elements of education for preschool children. Students must master the methods used to develop memory, speech, thinking, attention. Mastering practical skills in preschool institutions - to apply the methods of education in children, in the form of games, crosswords, maps, drawings and tests.</w:t>
            </w:r>
          </w:p>
        </w:tc>
      </w:tr>
      <w:tr w:rsidR="00394CE2" w:rsidTr="009E1DA7">
        <w:trPr>
          <w:trHeight w:val="835"/>
        </w:trPr>
        <w:tc>
          <w:tcPr>
            <w:tcW w:w="462" w:type="dxa"/>
          </w:tcPr>
          <w:p w:rsidR="00394CE2" w:rsidRPr="00394CE2" w:rsidRDefault="00394CE2" w:rsidP="00394CE2">
            <w:pPr>
              <w:rPr>
                <w:sz w:val="24"/>
              </w:rPr>
            </w:pPr>
            <w:r>
              <w:rPr>
                <w:sz w:val="24"/>
              </w:rPr>
              <w:t>3</w:t>
            </w:r>
          </w:p>
        </w:tc>
        <w:tc>
          <w:tcPr>
            <w:tcW w:w="2374" w:type="dxa"/>
          </w:tcPr>
          <w:p w:rsidR="00394CE2" w:rsidRPr="009E1DA7" w:rsidRDefault="009E1DA7" w:rsidP="00394CE2">
            <w:pPr>
              <w:rPr>
                <w:sz w:val="24"/>
                <w:lang w:val="en-US"/>
              </w:rPr>
            </w:pPr>
            <w:r w:rsidRPr="009E1DA7">
              <w:rPr>
                <w:sz w:val="24"/>
                <w:lang w:val="en-US"/>
              </w:rPr>
              <w:t>Clinical microbiological diagnosis of infections associated with the provision of medical care (HAI) (Department of Microbiology, Virology and Immunology)</w:t>
            </w:r>
          </w:p>
        </w:tc>
        <w:tc>
          <w:tcPr>
            <w:tcW w:w="850" w:type="dxa"/>
          </w:tcPr>
          <w:p w:rsidR="00394CE2" w:rsidRPr="009E1DA7" w:rsidRDefault="009E1DA7" w:rsidP="00394CE2">
            <w:pPr>
              <w:rPr>
                <w:sz w:val="24"/>
              </w:rPr>
            </w:pPr>
            <w:r>
              <w:rPr>
                <w:sz w:val="24"/>
              </w:rPr>
              <w:t>1</w:t>
            </w:r>
          </w:p>
        </w:tc>
        <w:tc>
          <w:tcPr>
            <w:tcW w:w="7053" w:type="dxa"/>
          </w:tcPr>
          <w:p w:rsidR="009E1DA7" w:rsidRPr="009E1DA7" w:rsidRDefault="009E1DA7" w:rsidP="009E1DA7">
            <w:pPr>
              <w:rPr>
                <w:sz w:val="24"/>
                <w:lang w:val="en-US"/>
              </w:rPr>
            </w:pPr>
            <w:r w:rsidRPr="009E1DA7">
              <w:rPr>
                <w:sz w:val="24"/>
                <w:lang w:val="en-US"/>
              </w:rPr>
              <w:t>The program is aimed at studying the types of microbes, transmission routes, factors contributing to the spread of nosocomial infections (nosocomial infections). The microbiological significance of microorganisms in the objects of the hospital environment (in water, air, food) in the development of nosocomial infections.</w:t>
            </w:r>
          </w:p>
          <w:p w:rsidR="00394CE2" w:rsidRDefault="009E1DA7" w:rsidP="009E1DA7">
            <w:pPr>
              <w:rPr>
                <w:sz w:val="24"/>
                <w:lang w:val="en-US"/>
              </w:rPr>
            </w:pPr>
            <w:r w:rsidRPr="009E1DA7">
              <w:rPr>
                <w:sz w:val="24"/>
                <w:lang w:val="en-US"/>
              </w:rPr>
              <w:t xml:space="preserve">As a result of the training, students will master the rules for the collection, storage and transportation of clinical material with nosocomial infections </w:t>
            </w:r>
            <w:proofErr w:type="gramStart"/>
            <w:r w:rsidRPr="009E1DA7">
              <w:rPr>
                <w:sz w:val="24"/>
                <w:lang w:val="en-US"/>
              </w:rPr>
              <w:t>of various localization</w:t>
            </w:r>
            <w:proofErr w:type="gramEnd"/>
            <w:r w:rsidRPr="009E1DA7">
              <w:rPr>
                <w:sz w:val="24"/>
                <w:lang w:val="en-US"/>
              </w:rPr>
              <w:t>.</w:t>
            </w:r>
          </w:p>
        </w:tc>
      </w:tr>
      <w:tr w:rsidR="00394CE2" w:rsidTr="009E1DA7">
        <w:trPr>
          <w:trHeight w:val="846"/>
        </w:trPr>
        <w:tc>
          <w:tcPr>
            <w:tcW w:w="462" w:type="dxa"/>
          </w:tcPr>
          <w:p w:rsidR="00394CE2" w:rsidRPr="00394CE2" w:rsidRDefault="00394CE2" w:rsidP="00394CE2">
            <w:pPr>
              <w:rPr>
                <w:sz w:val="24"/>
              </w:rPr>
            </w:pPr>
            <w:r>
              <w:rPr>
                <w:sz w:val="24"/>
              </w:rPr>
              <w:t>4</w:t>
            </w:r>
          </w:p>
        </w:tc>
        <w:tc>
          <w:tcPr>
            <w:tcW w:w="2374" w:type="dxa"/>
          </w:tcPr>
          <w:p w:rsidR="00394CE2" w:rsidRDefault="009E1DA7" w:rsidP="00394CE2">
            <w:pPr>
              <w:rPr>
                <w:sz w:val="24"/>
                <w:lang w:val="en-US"/>
              </w:rPr>
            </w:pPr>
            <w:r w:rsidRPr="009E1DA7">
              <w:rPr>
                <w:sz w:val="24"/>
                <w:lang w:val="en-US"/>
              </w:rPr>
              <w:t>Pathological anatomy of diseases of the fetus and newborn (department of pathological anatomy)</w:t>
            </w:r>
          </w:p>
        </w:tc>
        <w:tc>
          <w:tcPr>
            <w:tcW w:w="850" w:type="dxa"/>
          </w:tcPr>
          <w:p w:rsidR="00394CE2" w:rsidRPr="009E1DA7" w:rsidRDefault="009E1DA7" w:rsidP="00394CE2">
            <w:pPr>
              <w:rPr>
                <w:sz w:val="24"/>
              </w:rPr>
            </w:pPr>
            <w:r>
              <w:rPr>
                <w:sz w:val="24"/>
              </w:rPr>
              <w:t>1</w:t>
            </w:r>
          </w:p>
        </w:tc>
        <w:tc>
          <w:tcPr>
            <w:tcW w:w="7053" w:type="dxa"/>
          </w:tcPr>
          <w:p w:rsidR="00394CE2" w:rsidRDefault="009E1DA7" w:rsidP="00394CE2">
            <w:pPr>
              <w:rPr>
                <w:sz w:val="24"/>
                <w:lang w:val="en-US"/>
              </w:rPr>
            </w:pPr>
            <w:r w:rsidRPr="009E1DA7">
              <w:rPr>
                <w:sz w:val="24"/>
                <w:lang w:val="en-US"/>
              </w:rPr>
              <w:t>The purpose of the elective course is to study the structural foundations of these diseases, their etiology, pathogenesis and morphogenesis for the use of the knowledge gained in training at clinical departments for training a pediatrician.</w:t>
            </w:r>
          </w:p>
        </w:tc>
      </w:tr>
      <w:tr w:rsidR="00394CE2" w:rsidTr="009E1DA7">
        <w:trPr>
          <w:trHeight w:val="845"/>
        </w:trPr>
        <w:tc>
          <w:tcPr>
            <w:tcW w:w="462" w:type="dxa"/>
          </w:tcPr>
          <w:p w:rsidR="00394CE2" w:rsidRPr="00394CE2" w:rsidRDefault="00394CE2" w:rsidP="00394CE2">
            <w:pPr>
              <w:rPr>
                <w:sz w:val="24"/>
              </w:rPr>
            </w:pPr>
            <w:r>
              <w:rPr>
                <w:sz w:val="24"/>
              </w:rPr>
              <w:t>5</w:t>
            </w:r>
          </w:p>
        </w:tc>
        <w:tc>
          <w:tcPr>
            <w:tcW w:w="2374" w:type="dxa"/>
          </w:tcPr>
          <w:p w:rsidR="00394CE2" w:rsidRDefault="009E1DA7" w:rsidP="00394CE2">
            <w:pPr>
              <w:rPr>
                <w:sz w:val="24"/>
                <w:lang w:val="en-US"/>
              </w:rPr>
            </w:pPr>
            <w:r w:rsidRPr="009E1DA7">
              <w:rPr>
                <w:sz w:val="24"/>
                <w:lang w:val="en-US"/>
              </w:rPr>
              <w:t xml:space="preserve">Basic pharmacology of </w:t>
            </w:r>
            <w:proofErr w:type="spellStart"/>
            <w:r w:rsidRPr="009E1DA7">
              <w:rPr>
                <w:sz w:val="24"/>
                <w:lang w:val="en-US"/>
              </w:rPr>
              <w:t>hepatoprotectors</w:t>
            </w:r>
            <w:proofErr w:type="spellEnd"/>
            <w:r w:rsidRPr="009E1DA7">
              <w:rPr>
                <w:sz w:val="24"/>
                <w:lang w:val="en-US"/>
              </w:rPr>
              <w:t xml:space="preserve"> and </w:t>
            </w:r>
            <w:proofErr w:type="spellStart"/>
            <w:r w:rsidRPr="009E1DA7">
              <w:rPr>
                <w:sz w:val="24"/>
                <w:lang w:val="en-US"/>
              </w:rPr>
              <w:t>neuroprotectors</w:t>
            </w:r>
            <w:proofErr w:type="spellEnd"/>
            <w:r w:rsidRPr="009E1DA7">
              <w:rPr>
                <w:sz w:val="24"/>
                <w:lang w:val="en-US"/>
              </w:rPr>
              <w:t xml:space="preserve"> (department of basic and clinical pharmacology)</w:t>
            </w:r>
          </w:p>
        </w:tc>
        <w:tc>
          <w:tcPr>
            <w:tcW w:w="850" w:type="dxa"/>
          </w:tcPr>
          <w:p w:rsidR="00394CE2" w:rsidRPr="009E1DA7" w:rsidRDefault="009E1DA7" w:rsidP="00394CE2">
            <w:pPr>
              <w:rPr>
                <w:sz w:val="24"/>
              </w:rPr>
            </w:pPr>
            <w:r>
              <w:rPr>
                <w:sz w:val="24"/>
              </w:rPr>
              <w:t>1</w:t>
            </w:r>
          </w:p>
        </w:tc>
        <w:tc>
          <w:tcPr>
            <w:tcW w:w="7053" w:type="dxa"/>
          </w:tcPr>
          <w:p w:rsidR="00394CE2" w:rsidRDefault="009E1DA7" w:rsidP="00394CE2">
            <w:pPr>
              <w:rPr>
                <w:sz w:val="24"/>
                <w:lang w:val="en-US"/>
              </w:rPr>
            </w:pPr>
            <w:r w:rsidRPr="009E1DA7">
              <w:rPr>
                <w:sz w:val="24"/>
                <w:lang w:val="en-US"/>
              </w:rPr>
              <w:t>The purpose of the elective course is to study the structural foundations of these diseases, their etiology, pathogenesis and morphogenesis for the use of the knowledge gained in training at clinical departments for training a pediatrician.</w:t>
            </w:r>
          </w:p>
        </w:tc>
      </w:tr>
      <w:tr w:rsidR="00394CE2" w:rsidTr="009E1DA7">
        <w:trPr>
          <w:trHeight w:val="687"/>
        </w:trPr>
        <w:tc>
          <w:tcPr>
            <w:tcW w:w="462" w:type="dxa"/>
          </w:tcPr>
          <w:p w:rsidR="00394CE2" w:rsidRPr="00394CE2" w:rsidRDefault="00394CE2" w:rsidP="00394CE2">
            <w:pPr>
              <w:rPr>
                <w:sz w:val="24"/>
              </w:rPr>
            </w:pPr>
            <w:r>
              <w:rPr>
                <w:sz w:val="24"/>
              </w:rPr>
              <w:t>6</w:t>
            </w:r>
          </w:p>
        </w:tc>
        <w:tc>
          <w:tcPr>
            <w:tcW w:w="2374" w:type="dxa"/>
          </w:tcPr>
          <w:p w:rsidR="009E1DA7" w:rsidRPr="009E1DA7" w:rsidRDefault="009E1DA7" w:rsidP="009E1DA7">
            <w:pPr>
              <w:rPr>
                <w:sz w:val="24"/>
                <w:lang w:val="en-US"/>
              </w:rPr>
            </w:pPr>
            <w:r w:rsidRPr="009E1DA7">
              <w:rPr>
                <w:sz w:val="24"/>
                <w:lang w:val="en-US"/>
              </w:rPr>
              <w:t xml:space="preserve">Biochemical changes in violation of the function of the gastrointestinal tract and liver in adults and </w:t>
            </w:r>
            <w:r w:rsidRPr="009E1DA7">
              <w:rPr>
                <w:sz w:val="24"/>
                <w:lang w:val="en-US"/>
              </w:rPr>
              <w:lastRenderedPageBreak/>
              <w:t>children</w:t>
            </w:r>
          </w:p>
          <w:p w:rsidR="00394CE2" w:rsidRDefault="009E1DA7" w:rsidP="009E1DA7">
            <w:pPr>
              <w:rPr>
                <w:sz w:val="24"/>
                <w:lang w:val="en-US"/>
              </w:rPr>
            </w:pPr>
            <w:r w:rsidRPr="009E1DA7">
              <w:rPr>
                <w:sz w:val="24"/>
                <w:lang w:val="en-US"/>
              </w:rPr>
              <w:t>(Department of Biochemistry with a course of general and bioorganic chemistry)</w:t>
            </w:r>
          </w:p>
        </w:tc>
        <w:tc>
          <w:tcPr>
            <w:tcW w:w="850" w:type="dxa"/>
          </w:tcPr>
          <w:p w:rsidR="00394CE2" w:rsidRPr="009E1DA7" w:rsidRDefault="009E1DA7" w:rsidP="00394CE2">
            <w:pPr>
              <w:rPr>
                <w:sz w:val="24"/>
              </w:rPr>
            </w:pPr>
            <w:r>
              <w:rPr>
                <w:sz w:val="24"/>
              </w:rPr>
              <w:lastRenderedPageBreak/>
              <w:t>1</w:t>
            </w:r>
          </w:p>
        </w:tc>
        <w:tc>
          <w:tcPr>
            <w:tcW w:w="7053" w:type="dxa"/>
          </w:tcPr>
          <w:p w:rsidR="009E1DA7" w:rsidRPr="009E1DA7" w:rsidRDefault="009E1DA7" w:rsidP="009E1DA7">
            <w:pPr>
              <w:rPr>
                <w:sz w:val="24"/>
                <w:lang w:val="en-US"/>
              </w:rPr>
            </w:pPr>
            <w:r w:rsidRPr="009E1DA7">
              <w:rPr>
                <w:sz w:val="24"/>
                <w:lang w:val="en-US"/>
              </w:rPr>
              <w:t xml:space="preserve">This elective course will allow the student to expand and systematize knowledge about the </w:t>
            </w:r>
            <w:proofErr w:type="spellStart"/>
            <w:r w:rsidRPr="009E1DA7">
              <w:rPr>
                <w:sz w:val="24"/>
                <w:lang w:val="en-US"/>
              </w:rPr>
              <w:t>pathobiochemistry</w:t>
            </w:r>
            <w:proofErr w:type="spellEnd"/>
            <w:r w:rsidRPr="009E1DA7">
              <w:rPr>
                <w:sz w:val="24"/>
                <w:lang w:val="en-US"/>
              </w:rPr>
              <w:t xml:space="preserve"> of the stomach, pancreas, intestines, liver and methods of their research. Students will study the features of the digestion process in pathological conditions of the gastrointestinal tract, biochemical markers of diseases of the liver, </w:t>
            </w:r>
            <w:r w:rsidRPr="009E1DA7">
              <w:rPr>
                <w:sz w:val="24"/>
                <w:lang w:val="en-US"/>
              </w:rPr>
              <w:lastRenderedPageBreak/>
              <w:t>pancreas, stomach and intestines. And they will also master the principles of carrying out methods of biochemical analyzes for diseases of the gastrointestinal tract and the main more sensitive biochemical tests of diseases of the gastrointestinal tract.</w:t>
            </w:r>
          </w:p>
          <w:p w:rsidR="00394CE2" w:rsidRDefault="009E1DA7" w:rsidP="009E1DA7">
            <w:pPr>
              <w:rPr>
                <w:sz w:val="24"/>
                <w:lang w:val="en-US"/>
              </w:rPr>
            </w:pPr>
            <w:r w:rsidRPr="009E1DA7">
              <w:rPr>
                <w:sz w:val="24"/>
                <w:lang w:val="en-US"/>
              </w:rPr>
              <w:t xml:space="preserve">This elective course will help students of the pediatric faculty to assimilate the main characteristic manifestations of metabolic processes in childhood in order to prepare the pediatrician to understand the mechanisms of the onset and development of pediatric pathology, to correctly use the methods of biochemical diagnostics, as well as to choose </w:t>
            </w:r>
            <w:proofErr w:type="spellStart"/>
            <w:r w:rsidRPr="009E1DA7">
              <w:rPr>
                <w:sz w:val="24"/>
                <w:lang w:val="en-US"/>
              </w:rPr>
              <w:t>pathogenetically</w:t>
            </w:r>
            <w:proofErr w:type="spellEnd"/>
            <w:r w:rsidRPr="009E1DA7">
              <w:rPr>
                <w:sz w:val="24"/>
                <w:lang w:val="en-US"/>
              </w:rPr>
              <w:t xml:space="preserve"> grounded means of treatment.</w:t>
            </w:r>
          </w:p>
        </w:tc>
      </w:tr>
      <w:tr w:rsidR="00394CE2" w:rsidTr="009E1DA7">
        <w:trPr>
          <w:trHeight w:val="839"/>
        </w:trPr>
        <w:tc>
          <w:tcPr>
            <w:tcW w:w="462" w:type="dxa"/>
          </w:tcPr>
          <w:p w:rsidR="00394CE2" w:rsidRPr="00394CE2" w:rsidRDefault="00394CE2" w:rsidP="00394CE2">
            <w:pPr>
              <w:rPr>
                <w:sz w:val="24"/>
              </w:rPr>
            </w:pPr>
            <w:r>
              <w:rPr>
                <w:sz w:val="24"/>
              </w:rPr>
              <w:lastRenderedPageBreak/>
              <w:t>7</w:t>
            </w:r>
          </w:p>
        </w:tc>
        <w:tc>
          <w:tcPr>
            <w:tcW w:w="2374" w:type="dxa"/>
          </w:tcPr>
          <w:p w:rsidR="00394CE2" w:rsidRDefault="009E1DA7" w:rsidP="00394CE2">
            <w:pPr>
              <w:rPr>
                <w:sz w:val="24"/>
                <w:lang w:val="en-US"/>
              </w:rPr>
            </w:pPr>
            <w:r w:rsidRPr="009E1DA7">
              <w:rPr>
                <w:sz w:val="24"/>
                <w:lang w:val="en-US"/>
              </w:rPr>
              <w:t>Problems and prospects of organizing vaccination business (Department of General and Clinical Epidemiology)</w:t>
            </w:r>
          </w:p>
        </w:tc>
        <w:tc>
          <w:tcPr>
            <w:tcW w:w="850" w:type="dxa"/>
          </w:tcPr>
          <w:p w:rsidR="00394CE2" w:rsidRPr="009E1DA7" w:rsidRDefault="009E1DA7" w:rsidP="00394CE2">
            <w:pPr>
              <w:rPr>
                <w:sz w:val="24"/>
              </w:rPr>
            </w:pPr>
            <w:r>
              <w:rPr>
                <w:sz w:val="24"/>
              </w:rPr>
              <w:t>1</w:t>
            </w:r>
          </w:p>
        </w:tc>
        <w:tc>
          <w:tcPr>
            <w:tcW w:w="7053" w:type="dxa"/>
          </w:tcPr>
          <w:p w:rsidR="00394CE2" w:rsidRDefault="009E1DA7" w:rsidP="00394CE2">
            <w:pPr>
              <w:rPr>
                <w:sz w:val="24"/>
                <w:lang w:val="en-US"/>
              </w:rPr>
            </w:pPr>
            <w:r w:rsidRPr="009E1DA7">
              <w:rPr>
                <w:sz w:val="24"/>
                <w:lang w:val="en-US"/>
              </w:rPr>
              <w:t xml:space="preserve">Purpose of the course: to study the basics of organizing vaccinations and new directions in the development and production of </w:t>
            </w:r>
            <w:proofErr w:type="spellStart"/>
            <w:r w:rsidRPr="009E1DA7">
              <w:rPr>
                <w:sz w:val="24"/>
                <w:lang w:val="en-US"/>
              </w:rPr>
              <w:t>immunobiological</w:t>
            </w:r>
            <w:proofErr w:type="spellEnd"/>
            <w:r w:rsidRPr="009E1DA7">
              <w:rPr>
                <w:sz w:val="24"/>
                <w:lang w:val="en-US"/>
              </w:rPr>
              <w:t xml:space="preserve"> drugs.</w:t>
            </w:r>
          </w:p>
        </w:tc>
      </w:tr>
      <w:tr w:rsidR="00394CE2" w:rsidTr="009E1DA7">
        <w:trPr>
          <w:trHeight w:val="709"/>
        </w:trPr>
        <w:tc>
          <w:tcPr>
            <w:tcW w:w="462" w:type="dxa"/>
          </w:tcPr>
          <w:p w:rsidR="00394CE2" w:rsidRPr="00394CE2" w:rsidRDefault="00394CE2" w:rsidP="00394CE2">
            <w:pPr>
              <w:rPr>
                <w:sz w:val="24"/>
              </w:rPr>
            </w:pPr>
            <w:r>
              <w:rPr>
                <w:sz w:val="24"/>
              </w:rPr>
              <w:t>8</w:t>
            </w:r>
          </w:p>
        </w:tc>
        <w:tc>
          <w:tcPr>
            <w:tcW w:w="2374" w:type="dxa"/>
          </w:tcPr>
          <w:p w:rsidR="00CE3455" w:rsidRPr="00CE3455" w:rsidRDefault="00CE3455" w:rsidP="00CE3455">
            <w:pPr>
              <w:rPr>
                <w:sz w:val="24"/>
                <w:lang w:val="en-US"/>
              </w:rPr>
            </w:pPr>
            <w:r w:rsidRPr="00CE3455">
              <w:rPr>
                <w:sz w:val="24"/>
                <w:lang w:val="en-US"/>
              </w:rPr>
              <w:t>Diagnostics and semiotics of post-traumatic dislocations in children under 3 years of age</w:t>
            </w:r>
          </w:p>
          <w:p w:rsidR="00394CE2" w:rsidRDefault="00CE3455" w:rsidP="00CE3455">
            <w:pPr>
              <w:rPr>
                <w:sz w:val="24"/>
                <w:lang w:val="en-US"/>
              </w:rPr>
            </w:pPr>
            <w:r w:rsidRPr="00CE3455">
              <w:rPr>
                <w:sz w:val="24"/>
                <w:lang w:val="en-US"/>
              </w:rPr>
              <w:t>(Department of Pediatric Surgery)</w:t>
            </w:r>
          </w:p>
        </w:tc>
        <w:tc>
          <w:tcPr>
            <w:tcW w:w="850" w:type="dxa"/>
          </w:tcPr>
          <w:p w:rsidR="00394CE2" w:rsidRPr="009E1DA7" w:rsidRDefault="009E1DA7" w:rsidP="00394CE2">
            <w:pPr>
              <w:rPr>
                <w:sz w:val="24"/>
              </w:rPr>
            </w:pPr>
            <w:r>
              <w:rPr>
                <w:sz w:val="24"/>
              </w:rPr>
              <w:t>1</w:t>
            </w:r>
          </w:p>
        </w:tc>
        <w:tc>
          <w:tcPr>
            <w:tcW w:w="7053" w:type="dxa"/>
          </w:tcPr>
          <w:p w:rsidR="00394CE2" w:rsidRDefault="00CE3455" w:rsidP="00394CE2">
            <w:pPr>
              <w:rPr>
                <w:sz w:val="24"/>
                <w:lang w:val="en-US"/>
              </w:rPr>
            </w:pPr>
            <w:r w:rsidRPr="00CE3455">
              <w:rPr>
                <w:sz w:val="24"/>
                <w:lang w:val="en-US"/>
              </w:rPr>
              <w:t>Purpose of the course: to familiarize students with the main symptoms and diagnosis of post-traumatic dislocations in children under 3 years of age.</w:t>
            </w:r>
          </w:p>
        </w:tc>
      </w:tr>
      <w:tr w:rsidR="00394CE2" w:rsidTr="009E1DA7">
        <w:trPr>
          <w:trHeight w:val="832"/>
        </w:trPr>
        <w:tc>
          <w:tcPr>
            <w:tcW w:w="462" w:type="dxa"/>
          </w:tcPr>
          <w:p w:rsidR="00394CE2" w:rsidRPr="00394CE2" w:rsidRDefault="00394CE2" w:rsidP="00394CE2">
            <w:pPr>
              <w:rPr>
                <w:sz w:val="24"/>
              </w:rPr>
            </w:pPr>
            <w:r>
              <w:rPr>
                <w:sz w:val="24"/>
              </w:rPr>
              <w:t>9</w:t>
            </w:r>
          </w:p>
        </w:tc>
        <w:tc>
          <w:tcPr>
            <w:tcW w:w="2374" w:type="dxa"/>
          </w:tcPr>
          <w:p w:rsidR="00394CE2" w:rsidRDefault="00CE3455" w:rsidP="00394CE2">
            <w:pPr>
              <w:rPr>
                <w:sz w:val="24"/>
                <w:lang w:val="en-US"/>
              </w:rPr>
            </w:pPr>
            <w:r w:rsidRPr="00CE3455">
              <w:rPr>
                <w:sz w:val="24"/>
                <w:lang w:val="en-US"/>
              </w:rPr>
              <w:t>Pathophysiology of Vitamin Metabolism (Department of Pathological Physiology)</w:t>
            </w:r>
          </w:p>
        </w:tc>
        <w:tc>
          <w:tcPr>
            <w:tcW w:w="850" w:type="dxa"/>
          </w:tcPr>
          <w:p w:rsidR="00394CE2" w:rsidRPr="009E1DA7" w:rsidRDefault="009E1DA7" w:rsidP="00394CE2">
            <w:pPr>
              <w:rPr>
                <w:sz w:val="24"/>
              </w:rPr>
            </w:pPr>
            <w:r>
              <w:rPr>
                <w:sz w:val="24"/>
              </w:rPr>
              <w:t>1</w:t>
            </w:r>
          </w:p>
        </w:tc>
        <w:tc>
          <w:tcPr>
            <w:tcW w:w="7053" w:type="dxa"/>
          </w:tcPr>
          <w:p w:rsidR="00394CE2" w:rsidRDefault="00CE3455" w:rsidP="00394CE2">
            <w:pPr>
              <w:rPr>
                <w:sz w:val="24"/>
                <w:lang w:val="en-US"/>
              </w:rPr>
            </w:pPr>
            <w:r w:rsidRPr="00CE3455">
              <w:rPr>
                <w:sz w:val="24"/>
                <w:lang w:val="en-US"/>
              </w:rPr>
              <w:t>The purpose of the course: to form the ability to solve professional medical problems on the basis of a pathophysiological analysis of data on the causes and conditions of occurrence, mechanisms of development and outcomes of typical forms of pathology of vitamin metabolism; learn to recognize and differentiate their main clinical forms.</w:t>
            </w:r>
          </w:p>
        </w:tc>
      </w:tr>
      <w:tr w:rsidR="00394CE2" w:rsidTr="009E1DA7">
        <w:trPr>
          <w:trHeight w:val="703"/>
        </w:trPr>
        <w:tc>
          <w:tcPr>
            <w:tcW w:w="462" w:type="dxa"/>
          </w:tcPr>
          <w:p w:rsidR="00394CE2" w:rsidRPr="00394CE2" w:rsidRDefault="00394CE2" w:rsidP="00394CE2">
            <w:pPr>
              <w:rPr>
                <w:sz w:val="24"/>
              </w:rPr>
            </w:pPr>
            <w:r>
              <w:rPr>
                <w:sz w:val="24"/>
              </w:rPr>
              <w:t>10</w:t>
            </w:r>
          </w:p>
        </w:tc>
        <w:tc>
          <w:tcPr>
            <w:tcW w:w="2374" w:type="dxa"/>
          </w:tcPr>
          <w:p w:rsidR="00CE3455" w:rsidRPr="00CE3455" w:rsidRDefault="00CE3455" w:rsidP="00CE3455">
            <w:pPr>
              <w:rPr>
                <w:sz w:val="24"/>
                <w:lang w:val="en-US"/>
              </w:rPr>
            </w:pPr>
            <w:r w:rsidRPr="00CE3455">
              <w:rPr>
                <w:sz w:val="24"/>
                <w:lang w:val="en-US"/>
              </w:rPr>
              <w:t>Basics of Specific Surgical Infections</w:t>
            </w:r>
          </w:p>
          <w:p w:rsidR="00394CE2" w:rsidRDefault="00CE3455" w:rsidP="00CE3455">
            <w:pPr>
              <w:rPr>
                <w:sz w:val="24"/>
                <w:lang w:val="en-US"/>
              </w:rPr>
            </w:pPr>
            <w:r w:rsidRPr="00CE3455">
              <w:rPr>
                <w:sz w:val="24"/>
                <w:lang w:val="en-US"/>
              </w:rPr>
              <w:t xml:space="preserve">(Department of </w:t>
            </w:r>
            <w:proofErr w:type="spellStart"/>
            <w:r w:rsidRPr="00CE3455">
              <w:rPr>
                <w:sz w:val="24"/>
                <w:lang w:val="en-US"/>
              </w:rPr>
              <w:t>Propedeutic</w:t>
            </w:r>
            <w:proofErr w:type="spellEnd"/>
            <w:r w:rsidRPr="00CE3455">
              <w:rPr>
                <w:sz w:val="24"/>
                <w:lang w:val="en-US"/>
              </w:rPr>
              <w:t xml:space="preserve"> Surgery)</w:t>
            </w:r>
          </w:p>
        </w:tc>
        <w:tc>
          <w:tcPr>
            <w:tcW w:w="850" w:type="dxa"/>
          </w:tcPr>
          <w:p w:rsidR="00394CE2" w:rsidRPr="009E1DA7" w:rsidRDefault="009E1DA7" w:rsidP="00394CE2">
            <w:pPr>
              <w:rPr>
                <w:sz w:val="24"/>
              </w:rPr>
            </w:pPr>
            <w:r>
              <w:rPr>
                <w:sz w:val="24"/>
              </w:rPr>
              <w:t>1</w:t>
            </w:r>
          </w:p>
        </w:tc>
        <w:tc>
          <w:tcPr>
            <w:tcW w:w="7053" w:type="dxa"/>
          </w:tcPr>
          <w:p w:rsidR="00394CE2" w:rsidRDefault="00CE3455" w:rsidP="00394CE2">
            <w:pPr>
              <w:rPr>
                <w:sz w:val="24"/>
                <w:lang w:val="en-US"/>
              </w:rPr>
            </w:pPr>
            <w:r w:rsidRPr="00CE3455">
              <w:rPr>
                <w:sz w:val="24"/>
                <w:lang w:val="en-US"/>
              </w:rPr>
              <w:t xml:space="preserve">The aim of the course is to educate students in the theoretical foundations and practical skills on the main specific surgical infections in children. Specific surgical infections differ in the characteristics of the general and local reaction of the body, diagnosis and treatment. This course examines the issues of </w:t>
            </w:r>
            <w:proofErr w:type="spellStart"/>
            <w:r w:rsidRPr="00CE3455">
              <w:rPr>
                <w:sz w:val="24"/>
                <w:lang w:val="en-US"/>
              </w:rPr>
              <w:t>etiopathogenesis</w:t>
            </w:r>
            <w:proofErr w:type="spellEnd"/>
            <w:r w:rsidRPr="00CE3455">
              <w:rPr>
                <w:sz w:val="24"/>
                <w:lang w:val="en-US"/>
              </w:rPr>
              <w:t>, clinical picture, diagnosis and preventive measures for acute and chronic specific infections.</w:t>
            </w:r>
          </w:p>
        </w:tc>
      </w:tr>
      <w:tr w:rsidR="00394CE2" w:rsidTr="009E1DA7">
        <w:trPr>
          <w:trHeight w:val="699"/>
        </w:trPr>
        <w:tc>
          <w:tcPr>
            <w:tcW w:w="462" w:type="dxa"/>
          </w:tcPr>
          <w:p w:rsidR="00394CE2" w:rsidRPr="00394CE2" w:rsidRDefault="00394CE2" w:rsidP="00394CE2">
            <w:pPr>
              <w:rPr>
                <w:sz w:val="24"/>
              </w:rPr>
            </w:pPr>
            <w:r>
              <w:rPr>
                <w:sz w:val="24"/>
              </w:rPr>
              <w:t>11</w:t>
            </w:r>
          </w:p>
        </w:tc>
        <w:tc>
          <w:tcPr>
            <w:tcW w:w="2374" w:type="dxa"/>
          </w:tcPr>
          <w:p w:rsidR="00CE3455" w:rsidRPr="00CE3455" w:rsidRDefault="00CE3455" w:rsidP="00CE3455">
            <w:pPr>
              <w:rPr>
                <w:sz w:val="24"/>
                <w:lang w:val="en-US"/>
              </w:rPr>
            </w:pPr>
            <w:r w:rsidRPr="00CE3455">
              <w:rPr>
                <w:sz w:val="24"/>
                <w:lang w:val="en-US"/>
              </w:rPr>
              <w:t>Topical issues of radiation diagnostics in pediatrics</w:t>
            </w:r>
          </w:p>
          <w:p w:rsidR="00394CE2" w:rsidRDefault="00CE3455" w:rsidP="00CE3455">
            <w:pPr>
              <w:rPr>
                <w:sz w:val="24"/>
                <w:lang w:val="en-US"/>
              </w:rPr>
            </w:pPr>
            <w:r w:rsidRPr="00CE3455">
              <w:rPr>
                <w:sz w:val="24"/>
                <w:lang w:val="en-US"/>
              </w:rPr>
              <w:t>(Department of Radiation Diagnostics and Therapy)</w:t>
            </w:r>
          </w:p>
        </w:tc>
        <w:tc>
          <w:tcPr>
            <w:tcW w:w="850" w:type="dxa"/>
          </w:tcPr>
          <w:p w:rsidR="00394CE2" w:rsidRPr="009E1DA7" w:rsidRDefault="009E1DA7" w:rsidP="00394CE2">
            <w:pPr>
              <w:rPr>
                <w:sz w:val="24"/>
              </w:rPr>
            </w:pPr>
            <w:r>
              <w:rPr>
                <w:sz w:val="24"/>
              </w:rPr>
              <w:t>1</w:t>
            </w:r>
          </w:p>
        </w:tc>
        <w:tc>
          <w:tcPr>
            <w:tcW w:w="7053" w:type="dxa"/>
          </w:tcPr>
          <w:p w:rsidR="00394CE2" w:rsidRDefault="00CE3455" w:rsidP="00394CE2">
            <w:pPr>
              <w:rPr>
                <w:sz w:val="24"/>
                <w:lang w:val="en-US"/>
              </w:rPr>
            </w:pPr>
            <w:r w:rsidRPr="00CE3455">
              <w:rPr>
                <w:sz w:val="24"/>
                <w:lang w:val="en-US"/>
              </w:rPr>
              <w:t>The elective course offers an analysis of the algorithms for radiation studies of organs and systems in the most common pathological conditions in the practice of pediatricians. Prenatal screening, being an integral part of radiation diagnostics and a special interest of clinicians, is included in the elective. A separate block deals with emergency conditions, radiation research algorithms and radiation semiotics.</w:t>
            </w:r>
          </w:p>
        </w:tc>
      </w:tr>
      <w:tr w:rsidR="00394CE2" w:rsidTr="009E1DA7">
        <w:trPr>
          <w:trHeight w:val="836"/>
        </w:trPr>
        <w:tc>
          <w:tcPr>
            <w:tcW w:w="462" w:type="dxa"/>
          </w:tcPr>
          <w:p w:rsidR="00394CE2" w:rsidRPr="00394CE2" w:rsidRDefault="00394CE2" w:rsidP="00394CE2">
            <w:pPr>
              <w:rPr>
                <w:sz w:val="24"/>
              </w:rPr>
            </w:pPr>
            <w:r>
              <w:rPr>
                <w:sz w:val="24"/>
              </w:rPr>
              <w:t>12</w:t>
            </w:r>
          </w:p>
        </w:tc>
        <w:tc>
          <w:tcPr>
            <w:tcW w:w="2374" w:type="dxa"/>
          </w:tcPr>
          <w:p w:rsidR="00394CE2" w:rsidRDefault="00CE3455" w:rsidP="00394CE2">
            <w:pPr>
              <w:rPr>
                <w:sz w:val="24"/>
                <w:lang w:val="en-US"/>
              </w:rPr>
            </w:pPr>
            <w:proofErr w:type="spellStart"/>
            <w:r w:rsidRPr="00CE3455">
              <w:rPr>
                <w:sz w:val="24"/>
                <w:lang w:val="en-US"/>
              </w:rPr>
              <w:t>Psychohygiene</w:t>
            </w:r>
            <w:proofErr w:type="spellEnd"/>
            <w:r w:rsidRPr="00CE3455">
              <w:rPr>
                <w:sz w:val="24"/>
                <w:lang w:val="en-US"/>
              </w:rPr>
              <w:t xml:space="preserve"> (Department of General Hygiene)</w:t>
            </w:r>
          </w:p>
        </w:tc>
        <w:tc>
          <w:tcPr>
            <w:tcW w:w="850" w:type="dxa"/>
          </w:tcPr>
          <w:p w:rsidR="00394CE2" w:rsidRPr="009E1DA7" w:rsidRDefault="009E1DA7" w:rsidP="00394CE2">
            <w:pPr>
              <w:rPr>
                <w:sz w:val="24"/>
              </w:rPr>
            </w:pPr>
            <w:r>
              <w:rPr>
                <w:sz w:val="24"/>
              </w:rPr>
              <w:t>1</w:t>
            </w:r>
          </w:p>
        </w:tc>
        <w:tc>
          <w:tcPr>
            <w:tcW w:w="7053" w:type="dxa"/>
          </w:tcPr>
          <w:p w:rsidR="00394CE2" w:rsidRDefault="00CE3455" w:rsidP="00394CE2">
            <w:pPr>
              <w:rPr>
                <w:sz w:val="24"/>
                <w:lang w:val="en-US"/>
              </w:rPr>
            </w:pPr>
            <w:r w:rsidRPr="00CE3455">
              <w:rPr>
                <w:sz w:val="24"/>
                <w:lang w:val="en-US"/>
              </w:rPr>
              <w:t xml:space="preserve">The purpose of the course is to acquire knowledge, skills and abilities to increase the stability of mental health and resistance to various harmful environmental factors and to prevent the development of </w:t>
            </w:r>
            <w:r w:rsidRPr="00CE3455">
              <w:rPr>
                <w:sz w:val="24"/>
                <w:lang w:val="en-US"/>
              </w:rPr>
              <w:lastRenderedPageBreak/>
              <w:t>initial forms of mental illness and their relapse in patients.</w:t>
            </w:r>
          </w:p>
        </w:tc>
      </w:tr>
      <w:tr w:rsidR="00394CE2" w:rsidRPr="00CE3455" w:rsidTr="009E1DA7">
        <w:trPr>
          <w:trHeight w:val="551"/>
        </w:trPr>
        <w:tc>
          <w:tcPr>
            <w:tcW w:w="462" w:type="dxa"/>
          </w:tcPr>
          <w:p w:rsidR="00394CE2" w:rsidRPr="00394CE2" w:rsidRDefault="00394CE2" w:rsidP="00394CE2">
            <w:pPr>
              <w:rPr>
                <w:sz w:val="24"/>
              </w:rPr>
            </w:pPr>
            <w:r>
              <w:rPr>
                <w:sz w:val="24"/>
              </w:rPr>
              <w:lastRenderedPageBreak/>
              <w:t>13</w:t>
            </w:r>
          </w:p>
        </w:tc>
        <w:tc>
          <w:tcPr>
            <w:tcW w:w="2374" w:type="dxa"/>
          </w:tcPr>
          <w:p w:rsidR="00394CE2" w:rsidRDefault="00CE3455" w:rsidP="00394CE2">
            <w:pPr>
              <w:rPr>
                <w:sz w:val="24"/>
                <w:lang w:val="en-US"/>
              </w:rPr>
            </w:pPr>
            <w:r w:rsidRPr="00CE3455">
              <w:rPr>
                <w:sz w:val="24"/>
                <w:lang w:val="en-US"/>
              </w:rPr>
              <w:t>Slow viral infections and prion diseases (Department of Microbiology, Virology and Immunology)</w:t>
            </w:r>
          </w:p>
        </w:tc>
        <w:tc>
          <w:tcPr>
            <w:tcW w:w="850" w:type="dxa"/>
          </w:tcPr>
          <w:p w:rsidR="00394CE2" w:rsidRPr="009E1DA7" w:rsidRDefault="009E1DA7" w:rsidP="00394CE2">
            <w:pPr>
              <w:rPr>
                <w:sz w:val="24"/>
              </w:rPr>
            </w:pPr>
            <w:r>
              <w:rPr>
                <w:sz w:val="24"/>
              </w:rPr>
              <w:t>1</w:t>
            </w:r>
          </w:p>
        </w:tc>
        <w:tc>
          <w:tcPr>
            <w:tcW w:w="7053" w:type="dxa"/>
          </w:tcPr>
          <w:p w:rsidR="00CE3455" w:rsidRPr="00CE3455" w:rsidRDefault="00CE3455" w:rsidP="00CE3455">
            <w:pPr>
              <w:rPr>
                <w:sz w:val="24"/>
                <w:lang w:val="en-US"/>
              </w:rPr>
            </w:pPr>
            <w:r w:rsidRPr="00CE3455">
              <w:rPr>
                <w:sz w:val="24"/>
                <w:lang w:val="en-US"/>
              </w:rPr>
              <w:t>Currently, a person is more and more susceptible to infections and pathogens of a different nature. Thanks to this cycle, students will gain knowledge about the causative agents of slow viral infections, characterized by the following signs:</w:t>
            </w:r>
          </w:p>
          <w:p w:rsidR="00CE3455" w:rsidRPr="00CE3455" w:rsidRDefault="00CE3455" w:rsidP="00CE3455">
            <w:pPr>
              <w:rPr>
                <w:sz w:val="24"/>
                <w:lang w:val="en-US"/>
              </w:rPr>
            </w:pPr>
            <w:r w:rsidRPr="00CE3455">
              <w:rPr>
                <w:sz w:val="24"/>
                <w:lang w:val="en-US"/>
              </w:rPr>
              <w:t>• persistence in the body with an unusually long incubation period (months, years);</w:t>
            </w:r>
          </w:p>
          <w:p w:rsidR="00CE3455" w:rsidRPr="00CE3455" w:rsidRDefault="00CE3455" w:rsidP="00CE3455">
            <w:pPr>
              <w:rPr>
                <w:sz w:val="24"/>
                <w:lang w:val="en-US"/>
              </w:rPr>
            </w:pPr>
            <w:r w:rsidRPr="00CE3455">
              <w:rPr>
                <w:sz w:val="24"/>
                <w:lang w:val="en-US"/>
              </w:rPr>
              <w:t>• viruses cause a kind of damage to organs and tissues, mainly the central nervous system;</w:t>
            </w:r>
          </w:p>
          <w:p w:rsidR="00CE3455" w:rsidRPr="00CE3455" w:rsidRDefault="00CE3455" w:rsidP="00CE3455">
            <w:pPr>
              <w:rPr>
                <w:sz w:val="24"/>
                <w:lang w:val="en-US"/>
              </w:rPr>
            </w:pPr>
            <w:r w:rsidRPr="00CE3455">
              <w:rPr>
                <w:sz w:val="24"/>
                <w:lang w:val="en-US"/>
              </w:rPr>
              <w:t>• the multiplication of viruses in the body is accompanied by a slow steady progression of the disease;</w:t>
            </w:r>
          </w:p>
          <w:p w:rsidR="00CE3455" w:rsidRPr="00CE3455" w:rsidRDefault="00CE3455" w:rsidP="00CE3455">
            <w:pPr>
              <w:rPr>
                <w:sz w:val="24"/>
                <w:lang w:val="en-US"/>
              </w:rPr>
            </w:pPr>
            <w:r w:rsidRPr="00CE3455">
              <w:rPr>
                <w:sz w:val="24"/>
                <w:lang w:val="en-US"/>
              </w:rPr>
              <w:t xml:space="preserve">• </w:t>
            </w:r>
            <w:proofErr w:type="gramStart"/>
            <w:r w:rsidRPr="00CE3455">
              <w:rPr>
                <w:sz w:val="24"/>
                <w:lang w:val="en-US"/>
              </w:rPr>
              <w:t>damage</w:t>
            </w:r>
            <w:proofErr w:type="gramEnd"/>
            <w:r w:rsidRPr="00CE3455">
              <w:rPr>
                <w:sz w:val="24"/>
                <w:lang w:val="en-US"/>
              </w:rPr>
              <w:t xml:space="preserve"> to the cells of the central nervous system leads to inevitable death.</w:t>
            </w:r>
          </w:p>
          <w:p w:rsidR="00CE3455" w:rsidRPr="00CE3455" w:rsidRDefault="00CE3455" w:rsidP="00CE3455">
            <w:pPr>
              <w:rPr>
                <w:sz w:val="24"/>
                <w:lang w:val="en-US"/>
              </w:rPr>
            </w:pPr>
            <w:r w:rsidRPr="00CE3455">
              <w:rPr>
                <w:sz w:val="24"/>
                <w:lang w:val="en-US"/>
              </w:rPr>
              <w:t>We are talking about the causative agents of such diseases as "</w:t>
            </w:r>
            <w:proofErr w:type="spellStart"/>
            <w:r w:rsidRPr="00CE3455">
              <w:rPr>
                <w:sz w:val="24"/>
                <w:lang w:val="en-US"/>
              </w:rPr>
              <w:t>kuru</w:t>
            </w:r>
            <w:proofErr w:type="spellEnd"/>
            <w:r w:rsidRPr="00CE3455">
              <w:rPr>
                <w:sz w:val="24"/>
                <w:lang w:val="en-US"/>
              </w:rPr>
              <w:t xml:space="preserve">" or "laughing death", </w:t>
            </w:r>
            <w:proofErr w:type="spellStart"/>
            <w:r w:rsidRPr="00CE3455">
              <w:rPr>
                <w:sz w:val="24"/>
                <w:lang w:val="en-US"/>
              </w:rPr>
              <w:t>panencephalitis</w:t>
            </w:r>
            <w:proofErr w:type="spellEnd"/>
            <w:r w:rsidRPr="00CE3455">
              <w:rPr>
                <w:sz w:val="24"/>
                <w:lang w:val="en-US"/>
              </w:rPr>
              <w:t xml:space="preserve"> (complication of measles infection), progressive rubella </w:t>
            </w:r>
            <w:proofErr w:type="spellStart"/>
            <w:r w:rsidRPr="00CE3455">
              <w:rPr>
                <w:sz w:val="24"/>
                <w:lang w:val="en-US"/>
              </w:rPr>
              <w:t>panencephalitis</w:t>
            </w:r>
            <w:proofErr w:type="spellEnd"/>
            <w:r w:rsidRPr="00CE3455">
              <w:rPr>
                <w:sz w:val="24"/>
                <w:lang w:val="en-US"/>
              </w:rPr>
              <w:t>, progressive multifocal encephalopathy, etc.</w:t>
            </w:r>
          </w:p>
          <w:p w:rsidR="00CE3455" w:rsidRPr="00CE3455" w:rsidRDefault="00CE3455" w:rsidP="00CE3455">
            <w:pPr>
              <w:rPr>
                <w:sz w:val="24"/>
                <w:lang w:val="en-US"/>
              </w:rPr>
            </w:pPr>
            <w:r w:rsidRPr="00CE3455">
              <w:rPr>
                <w:sz w:val="24"/>
                <w:lang w:val="en-US"/>
              </w:rPr>
              <w:t xml:space="preserve">Information on the characteristics of pathogens, methods of transmission of infections, diagnosis and prevention of this group of diseases will be presented. </w:t>
            </w:r>
          </w:p>
          <w:p w:rsidR="00394CE2" w:rsidRPr="00CE3455" w:rsidRDefault="00CE3455" w:rsidP="00CE3455">
            <w:pPr>
              <w:rPr>
                <w:sz w:val="24"/>
              </w:rPr>
            </w:pPr>
            <w:r w:rsidRPr="00CE3455">
              <w:rPr>
                <w:sz w:val="24"/>
              </w:rPr>
              <w:t xml:space="preserve">Больше информации об этом исходном </w:t>
            </w:r>
            <w:proofErr w:type="spellStart"/>
            <w:r w:rsidRPr="00CE3455">
              <w:rPr>
                <w:sz w:val="24"/>
              </w:rPr>
              <w:t>текстеЧтобы</w:t>
            </w:r>
            <w:proofErr w:type="spellEnd"/>
            <w:r w:rsidRPr="00CE3455">
              <w:rPr>
                <w:sz w:val="24"/>
              </w:rPr>
              <w:t xml:space="preserve"> получить дополнительную информацию, введите исходный текст</w:t>
            </w:r>
          </w:p>
        </w:tc>
      </w:tr>
      <w:tr w:rsidR="00394CE2" w:rsidTr="009E1DA7">
        <w:trPr>
          <w:trHeight w:val="701"/>
        </w:trPr>
        <w:tc>
          <w:tcPr>
            <w:tcW w:w="462" w:type="dxa"/>
          </w:tcPr>
          <w:p w:rsidR="00394CE2" w:rsidRPr="00394CE2" w:rsidRDefault="00394CE2" w:rsidP="00394CE2">
            <w:pPr>
              <w:rPr>
                <w:sz w:val="24"/>
              </w:rPr>
            </w:pPr>
            <w:r>
              <w:rPr>
                <w:sz w:val="24"/>
              </w:rPr>
              <w:t>14</w:t>
            </w:r>
          </w:p>
        </w:tc>
        <w:tc>
          <w:tcPr>
            <w:tcW w:w="2374" w:type="dxa"/>
          </w:tcPr>
          <w:p w:rsidR="00394CE2" w:rsidRDefault="00CE3455" w:rsidP="00394CE2">
            <w:pPr>
              <w:rPr>
                <w:sz w:val="24"/>
                <w:lang w:val="en-US"/>
              </w:rPr>
            </w:pPr>
            <w:r w:rsidRPr="00CE3455">
              <w:rPr>
                <w:sz w:val="24"/>
                <w:lang w:val="en-US"/>
              </w:rPr>
              <w:t xml:space="preserve">Providing psychological assistance in pandemics (department of medical psychology, </w:t>
            </w:r>
            <w:proofErr w:type="spellStart"/>
            <w:r w:rsidRPr="00CE3455">
              <w:rPr>
                <w:sz w:val="24"/>
                <w:lang w:val="en-US"/>
              </w:rPr>
              <w:t>narcology</w:t>
            </w:r>
            <w:proofErr w:type="spellEnd"/>
            <w:r w:rsidRPr="00CE3455">
              <w:rPr>
                <w:sz w:val="24"/>
                <w:lang w:val="en-US"/>
              </w:rPr>
              <w:t xml:space="preserve"> and psychiatry)</w:t>
            </w:r>
          </w:p>
        </w:tc>
        <w:tc>
          <w:tcPr>
            <w:tcW w:w="850" w:type="dxa"/>
          </w:tcPr>
          <w:p w:rsidR="00394CE2" w:rsidRPr="009E1DA7" w:rsidRDefault="009E1DA7" w:rsidP="00394CE2">
            <w:pPr>
              <w:rPr>
                <w:sz w:val="24"/>
              </w:rPr>
            </w:pPr>
            <w:r>
              <w:rPr>
                <w:sz w:val="24"/>
              </w:rPr>
              <w:t>1</w:t>
            </w:r>
          </w:p>
        </w:tc>
        <w:tc>
          <w:tcPr>
            <w:tcW w:w="7053" w:type="dxa"/>
          </w:tcPr>
          <w:p w:rsidR="00CE3455" w:rsidRPr="00CE3455" w:rsidRDefault="00CE3455" w:rsidP="00CE3455">
            <w:pPr>
              <w:rPr>
                <w:sz w:val="24"/>
                <w:lang w:val="en-US"/>
              </w:rPr>
            </w:pPr>
            <w:r w:rsidRPr="00CE3455">
              <w:rPr>
                <w:sz w:val="24"/>
                <w:lang w:val="en-US"/>
              </w:rPr>
              <w:t>During the course, students receive information about a system of short-term activities aimed at regulating the psychological, psychophysiological state and negative emotional experiences of a person or a group of people in a pandemic using psychological methods that meet the requirements of the situation.</w:t>
            </w:r>
          </w:p>
          <w:p w:rsidR="00CE3455" w:rsidRPr="00CE3455" w:rsidRDefault="00CE3455" w:rsidP="00CE3455">
            <w:pPr>
              <w:rPr>
                <w:sz w:val="24"/>
                <w:lang w:val="en-US"/>
              </w:rPr>
            </w:pPr>
            <w:r w:rsidRPr="00CE3455">
              <w:rPr>
                <w:sz w:val="24"/>
                <w:lang w:val="en-US"/>
              </w:rPr>
              <w:t xml:space="preserve">The subject of study is the provision of first psychological aid to victims: adults and children. In pandemic situations, the main link of medical and psychological care is medical professionals who are the first to face the pandemic and its consequences. The relevance of the information provided on this course for future doctors is to master the knowledge and skills of providing psychological assistance to prevent serious mental health consequences of the population in a pandemic. </w:t>
            </w:r>
          </w:p>
          <w:p w:rsidR="00CE3455" w:rsidRPr="00CE3455" w:rsidRDefault="00CE3455" w:rsidP="00CE3455">
            <w:pPr>
              <w:rPr>
                <w:sz w:val="24"/>
              </w:rPr>
            </w:pPr>
            <w:r w:rsidRPr="00CE3455">
              <w:rPr>
                <w:sz w:val="24"/>
              </w:rPr>
              <w:t xml:space="preserve">Больше информации об этом исходном </w:t>
            </w:r>
            <w:proofErr w:type="spellStart"/>
            <w:r w:rsidRPr="00CE3455">
              <w:rPr>
                <w:sz w:val="24"/>
              </w:rPr>
              <w:t>текстеЧтобы</w:t>
            </w:r>
            <w:proofErr w:type="spellEnd"/>
            <w:r w:rsidRPr="00CE3455">
              <w:rPr>
                <w:sz w:val="24"/>
              </w:rPr>
              <w:t xml:space="preserve"> получить дополнительную информацию, введите исходный текст</w:t>
            </w:r>
          </w:p>
          <w:p w:rsidR="00CE3455" w:rsidRPr="00CE3455" w:rsidRDefault="00CE3455" w:rsidP="00CE3455">
            <w:pPr>
              <w:rPr>
                <w:sz w:val="24"/>
                <w:lang w:val="en-US"/>
              </w:rPr>
            </w:pPr>
            <w:proofErr w:type="spellStart"/>
            <w:r w:rsidRPr="00CE3455">
              <w:rPr>
                <w:sz w:val="24"/>
                <w:lang w:val="en-US"/>
              </w:rPr>
              <w:t>Отправить</w:t>
            </w:r>
            <w:proofErr w:type="spellEnd"/>
            <w:r w:rsidRPr="00CE3455">
              <w:rPr>
                <w:sz w:val="24"/>
                <w:lang w:val="en-US"/>
              </w:rPr>
              <w:t xml:space="preserve"> </w:t>
            </w:r>
            <w:proofErr w:type="spellStart"/>
            <w:r w:rsidRPr="00CE3455">
              <w:rPr>
                <w:sz w:val="24"/>
                <w:lang w:val="en-US"/>
              </w:rPr>
              <w:t>отзыв</w:t>
            </w:r>
            <w:proofErr w:type="spellEnd"/>
          </w:p>
          <w:p w:rsidR="00394CE2" w:rsidRDefault="00CE3455" w:rsidP="00CE3455">
            <w:pPr>
              <w:rPr>
                <w:sz w:val="24"/>
                <w:lang w:val="en-US"/>
              </w:rPr>
            </w:pPr>
            <w:proofErr w:type="spellStart"/>
            <w:r w:rsidRPr="00CE3455">
              <w:rPr>
                <w:sz w:val="24"/>
                <w:lang w:val="en-US"/>
              </w:rPr>
              <w:t>Боковые</w:t>
            </w:r>
            <w:proofErr w:type="spellEnd"/>
            <w:r w:rsidRPr="00CE3455">
              <w:rPr>
                <w:sz w:val="24"/>
                <w:lang w:val="en-US"/>
              </w:rPr>
              <w:t xml:space="preserve"> </w:t>
            </w:r>
            <w:proofErr w:type="spellStart"/>
            <w:r w:rsidRPr="00CE3455">
              <w:rPr>
                <w:sz w:val="24"/>
                <w:lang w:val="en-US"/>
              </w:rPr>
              <w:t>панели</w:t>
            </w:r>
            <w:proofErr w:type="spellEnd"/>
          </w:p>
        </w:tc>
      </w:tr>
      <w:tr w:rsidR="00394CE2" w:rsidTr="009E1DA7">
        <w:trPr>
          <w:trHeight w:val="1136"/>
        </w:trPr>
        <w:tc>
          <w:tcPr>
            <w:tcW w:w="462" w:type="dxa"/>
          </w:tcPr>
          <w:p w:rsidR="00394CE2" w:rsidRPr="00394CE2" w:rsidRDefault="00394CE2" w:rsidP="00394CE2">
            <w:pPr>
              <w:rPr>
                <w:sz w:val="24"/>
              </w:rPr>
            </w:pPr>
            <w:r>
              <w:rPr>
                <w:sz w:val="24"/>
              </w:rPr>
              <w:t>15</w:t>
            </w:r>
          </w:p>
        </w:tc>
        <w:tc>
          <w:tcPr>
            <w:tcW w:w="2374" w:type="dxa"/>
          </w:tcPr>
          <w:p w:rsidR="00CE3455" w:rsidRPr="00CE3455" w:rsidRDefault="00CE3455" w:rsidP="00CE3455">
            <w:pPr>
              <w:rPr>
                <w:sz w:val="24"/>
                <w:lang w:val="en-US"/>
              </w:rPr>
            </w:pPr>
            <w:r w:rsidRPr="00CE3455">
              <w:rPr>
                <w:sz w:val="24"/>
                <w:lang w:val="en-US"/>
              </w:rPr>
              <w:t>Pathophysiology of drug addiction and substance abuse</w:t>
            </w:r>
          </w:p>
          <w:p w:rsidR="00394CE2" w:rsidRDefault="00CE3455" w:rsidP="00CE3455">
            <w:pPr>
              <w:rPr>
                <w:sz w:val="24"/>
                <w:lang w:val="en-US"/>
              </w:rPr>
            </w:pPr>
            <w:r w:rsidRPr="00CE3455">
              <w:rPr>
                <w:sz w:val="24"/>
                <w:lang w:val="en-US"/>
              </w:rPr>
              <w:t>(Department of Pathological Physiology)</w:t>
            </w:r>
          </w:p>
        </w:tc>
        <w:tc>
          <w:tcPr>
            <w:tcW w:w="850" w:type="dxa"/>
          </w:tcPr>
          <w:p w:rsidR="00394CE2" w:rsidRPr="009E1DA7" w:rsidRDefault="009E1DA7" w:rsidP="00394CE2">
            <w:pPr>
              <w:rPr>
                <w:sz w:val="24"/>
              </w:rPr>
            </w:pPr>
            <w:r>
              <w:rPr>
                <w:sz w:val="24"/>
              </w:rPr>
              <w:t>1</w:t>
            </w:r>
          </w:p>
        </w:tc>
        <w:tc>
          <w:tcPr>
            <w:tcW w:w="7053" w:type="dxa"/>
          </w:tcPr>
          <w:p w:rsidR="00CE3455" w:rsidRPr="00CE3455" w:rsidRDefault="00CE3455" w:rsidP="00CE3455">
            <w:pPr>
              <w:rPr>
                <w:sz w:val="24"/>
                <w:lang w:val="en-US"/>
              </w:rPr>
            </w:pPr>
            <w:r w:rsidRPr="00CE3455">
              <w:rPr>
                <w:sz w:val="24"/>
                <w:lang w:val="en-US"/>
              </w:rPr>
              <w:t>Drug addiction - occupies one of the most important places among the modern "diseases of civilization".</w:t>
            </w:r>
          </w:p>
          <w:p w:rsidR="00394CE2" w:rsidRDefault="00CE3455" w:rsidP="00CE3455">
            <w:pPr>
              <w:rPr>
                <w:sz w:val="24"/>
                <w:lang w:val="en-US"/>
              </w:rPr>
            </w:pPr>
            <w:r w:rsidRPr="00CE3455">
              <w:rPr>
                <w:sz w:val="24"/>
                <w:lang w:val="en-US"/>
              </w:rPr>
              <w:t>Within the framework of this course, the questions of the etiology and pathophysiology of drug addiction and substance abuse will be considered; general mechanisms of action of drugs and psychoactive substances on the nervous system; stages of drug addiction and substance abuse, as well as - the principles of their prevention and therapy.</w:t>
            </w:r>
          </w:p>
        </w:tc>
      </w:tr>
    </w:tbl>
    <w:p w:rsidR="00CE3455" w:rsidRPr="00D0267B" w:rsidRDefault="00CE3455" w:rsidP="00CE3455">
      <w:pPr>
        <w:jc w:val="center"/>
        <w:rPr>
          <w:b/>
          <w:sz w:val="24"/>
          <w:lang w:val="en-US"/>
        </w:rPr>
      </w:pPr>
      <w:r w:rsidRPr="00B00239">
        <w:rPr>
          <w:b/>
          <w:lang w:val="en-US"/>
        </w:rPr>
        <w:lastRenderedPageBreak/>
        <w:t>Student elective courses (CPC) for the academic year 2020-2021</w:t>
      </w:r>
    </w:p>
    <w:p w:rsidR="00CE3455" w:rsidRPr="00394CE2" w:rsidRDefault="00CE3455" w:rsidP="00CE3455">
      <w:pPr>
        <w:rPr>
          <w:sz w:val="24"/>
          <w:lang w:val="en-US"/>
        </w:rPr>
      </w:pPr>
      <w:r w:rsidRPr="00394CE2">
        <w:rPr>
          <w:sz w:val="24"/>
          <w:lang w:val="en-US"/>
        </w:rPr>
        <w:t xml:space="preserve">Specialty: </w:t>
      </w:r>
      <w:r>
        <w:rPr>
          <w:sz w:val="24"/>
          <w:lang w:val="en-US"/>
        </w:rPr>
        <w:t xml:space="preserve">"Pediatrics" </w:t>
      </w:r>
      <w:r>
        <w:rPr>
          <w:sz w:val="24"/>
        </w:rPr>
        <w:t>4</w:t>
      </w:r>
      <w:r w:rsidRPr="00394CE2">
        <w:rPr>
          <w:sz w:val="24"/>
          <w:lang w:val="en-US"/>
        </w:rPr>
        <w:t xml:space="preserve"> course</w:t>
      </w:r>
    </w:p>
    <w:p w:rsidR="00CE3455" w:rsidRPr="00394CE2" w:rsidRDefault="00CE3455" w:rsidP="00CE3455">
      <w:pPr>
        <w:rPr>
          <w:sz w:val="24"/>
          <w:lang w:val="en-US"/>
        </w:rPr>
      </w:pPr>
      <w:r w:rsidRPr="00394CE2">
        <w:rPr>
          <w:sz w:val="24"/>
          <w:lang w:val="en-US"/>
        </w:rPr>
        <w:t>Each student is required to gain 13 credits (ECTS) during the year</w:t>
      </w:r>
    </w:p>
    <w:p w:rsidR="00CE3455" w:rsidRDefault="00CE3455" w:rsidP="00CE3455">
      <w:pPr>
        <w:rPr>
          <w:sz w:val="24"/>
        </w:rPr>
      </w:pPr>
      <w:r w:rsidRPr="00394CE2">
        <w:rPr>
          <w:sz w:val="24"/>
          <w:lang w:val="en-US"/>
        </w:rPr>
        <w:t>List and annotations of elective courses at the choice of students</w:t>
      </w:r>
    </w:p>
    <w:tbl>
      <w:tblPr>
        <w:tblStyle w:val="a3"/>
        <w:tblW w:w="11057" w:type="dxa"/>
        <w:tblInd w:w="-1168" w:type="dxa"/>
        <w:tblLayout w:type="fixed"/>
        <w:tblLook w:val="04A0" w:firstRow="1" w:lastRow="0" w:firstColumn="1" w:lastColumn="0" w:noHBand="0" w:noVBand="1"/>
      </w:tblPr>
      <w:tblGrid>
        <w:gridCol w:w="462"/>
        <w:gridCol w:w="2515"/>
        <w:gridCol w:w="851"/>
        <w:gridCol w:w="7229"/>
      </w:tblGrid>
      <w:tr w:rsidR="00CE3455" w:rsidTr="00CE3455">
        <w:tc>
          <w:tcPr>
            <w:tcW w:w="462" w:type="dxa"/>
          </w:tcPr>
          <w:p w:rsidR="00CE3455" w:rsidRPr="00394CE2" w:rsidRDefault="00CE3455" w:rsidP="001E6AE6">
            <w:pPr>
              <w:rPr>
                <w:sz w:val="24"/>
              </w:rPr>
            </w:pPr>
            <w:r>
              <w:rPr>
                <w:sz w:val="24"/>
              </w:rPr>
              <w:t>№</w:t>
            </w:r>
          </w:p>
        </w:tc>
        <w:tc>
          <w:tcPr>
            <w:tcW w:w="2515" w:type="dxa"/>
          </w:tcPr>
          <w:p w:rsidR="00CE3455" w:rsidRPr="00D0267B" w:rsidRDefault="00CE3455" w:rsidP="001E6AE6">
            <w:pPr>
              <w:jc w:val="center"/>
              <w:rPr>
                <w:b/>
                <w:sz w:val="24"/>
                <w:lang w:val="en-US"/>
              </w:rPr>
            </w:pPr>
            <w:r w:rsidRPr="00D0267B">
              <w:rPr>
                <w:b/>
                <w:sz w:val="24"/>
                <w:lang w:val="en-US"/>
              </w:rPr>
              <w:t>CPV Name</w:t>
            </w:r>
          </w:p>
        </w:tc>
        <w:tc>
          <w:tcPr>
            <w:tcW w:w="851" w:type="dxa"/>
          </w:tcPr>
          <w:p w:rsidR="00CE3455" w:rsidRPr="00D0267B" w:rsidRDefault="00CE3455" w:rsidP="001E6AE6">
            <w:pPr>
              <w:jc w:val="center"/>
              <w:rPr>
                <w:b/>
                <w:sz w:val="24"/>
                <w:lang w:val="ky-KG"/>
              </w:rPr>
            </w:pPr>
            <w:r w:rsidRPr="00D0267B">
              <w:rPr>
                <w:b/>
                <w:sz w:val="24"/>
                <w:lang w:val="tr-TR"/>
              </w:rPr>
              <w:t>Credit</w:t>
            </w:r>
          </w:p>
        </w:tc>
        <w:tc>
          <w:tcPr>
            <w:tcW w:w="7229" w:type="dxa"/>
          </w:tcPr>
          <w:p w:rsidR="00CE3455" w:rsidRPr="00D0267B" w:rsidRDefault="00CE3455" w:rsidP="001E6AE6">
            <w:pPr>
              <w:jc w:val="center"/>
              <w:rPr>
                <w:b/>
                <w:sz w:val="24"/>
                <w:lang w:val="en-US"/>
              </w:rPr>
            </w:pPr>
            <w:r w:rsidRPr="00D0267B">
              <w:rPr>
                <w:b/>
                <w:sz w:val="24"/>
                <w:lang w:val="en-US"/>
              </w:rPr>
              <w:t>Annotations</w:t>
            </w:r>
          </w:p>
        </w:tc>
      </w:tr>
      <w:tr w:rsidR="00CE3455" w:rsidRPr="005F3E6C" w:rsidTr="005F3E6C">
        <w:trPr>
          <w:trHeight w:val="831"/>
        </w:trPr>
        <w:tc>
          <w:tcPr>
            <w:tcW w:w="462" w:type="dxa"/>
          </w:tcPr>
          <w:p w:rsidR="00CE3455" w:rsidRDefault="00CE3455" w:rsidP="00CE3455">
            <w:pPr>
              <w:rPr>
                <w:sz w:val="24"/>
              </w:rPr>
            </w:pPr>
            <w:r>
              <w:rPr>
                <w:sz w:val="24"/>
              </w:rPr>
              <w:t>1</w:t>
            </w:r>
          </w:p>
        </w:tc>
        <w:tc>
          <w:tcPr>
            <w:tcW w:w="2515" w:type="dxa"/>
          </w:tcPr>
          <w:p w:rsidR="005F3E6C" w:rsidRPr="005F3E6C" w:rsidRDefault="005F3E6C" w:rsidP="005F3E6C">
            <w:pPr>
              <w:rPr>
                <w:sz w:val="24"/>
              </w:rPr>
            </w:pPr>
            <w:proofErr w:type="spellStart"/>
            <w:r w:rsidRPr="005F3E6C">
              <w:rPr>
                <w:sz w:val="24"/>
              </w:rPr>
              <w:t>Valeology</w:t>
            </w:r>
            <w:proofErr w:type="spellEnd"/>
          </w:p>
          <w:p w:rsidR="00CE3455" w:rsidRDefault="005F3E6C" w:rsidP="005F3E6C">
            <w:pPr>
              <w:rPr>
                <w:sz w:val="24"/>
              </w:rPr>
            </w:pPr>
            <w:r w:rsidRPr="005F3E6C">
              <w:rPr>
                <w:sz w:val="24"/>
              </w:rPr>
              <w:t>(</w:t>
            </w:r>
            <w:proofErr w:type="spellStart"/>
            <w:r w:rsidRPr="005F3E6C">
              <w:rPr>
                <w:sz w:val="24"/>
              </w:rPr>
              <w:t>Department</w:t>
            </w:r>
            <w:proofErr w:type="spellEnd"/>
            <w:r w:rsidRPr="005F3E6C">
              <w:rPr>
                <w:sz w:val="24"/>
              </w:rPr>
              <w:t xml:space="preserve"> </w:t>
            </w:r>
            <w:proofErr w:type="spellStart"/>
            <w:r w:rsidRPr="005F3E6C">
              <w:rPr>
                <w:sz w:val="24"/>
              </w:rPr>
              <w:t>of</w:t>
            </w:r>
            <w:proofErr w:type="spellEnd"/>
            <w:r w:rsidRPr="005F3E6C">
              <w:rPr>
                <w:sz w:val="24"/>
              </w:rPr>
              <w:t xml:space="preserve"> </w:t>
            </w:r>
            <w:proofErr w:type="spellStart"/>
            <w:r w:rsidRPr="005F3E6C">
              <w:rPr>
                <w:sz w:val="24"/>
              </w:rPr>
              <w:t>General</w:t>
            </w:r>
            <w:proofErr w:type="spellEnd"/>
            <w:r w:rsidRPr="005F3E6C">
              <w:rPr>
                <w:sz w:val="24"/>
              </w:rPr>
              <w:t xml:space="preserve"> </w:t>
            </w:r>
            <w:proofErr w:type="spellStart"/>
            <w:r w:rsidRPr="005F3E6C">
              <w:rPr>
                <w:sz w:val="24"/>
              </w:rPr>
              <w:t>Hygiene</w:t>
            </w:r>
            <w:proofErr w:type="spellEnd"/>
            <w:r w:rsidRPr="005F3E6C">
              <w:rPr>
                <w:sz w:val="24"/>
              </w:rPr>
              <w:t>)</w:t>
            </w:r>
          </w:p>
        </w:tc>
        <w:tc>
          <w:tcPr>
            <w:tcW w:w="851" w:type="dxa"/>
          </w:tcPr>
          <w:p w:rsidR="00CE3455" w:rsidRDefault="00CE3455" w:rsidP="00CE3455">
            <w:pPr>
              <w:rPr>
                <w:sz w:val="24"/>
              </w:rPr>
            </w:pPr>
            <w:r>
              <w:rPr>
                <w:sz w:val="24"/>
              </w:rPr>
              <w:t>1</w:t>
            </w:r>
          </w:p>
        </w:tc>
        <w:tc>
          <w:tcPr>
            <w:tcW w:w="7229" w:type="dxa"/>
          </w:tcPr>
          <w:p w:rsidR="00CE3455" w:rsidRPr="005F3E6C" w:rsidRDefault="005F3E6C" w:rsidP="00CE3455">
            <w:pPr>
              <w:rPr>
                <w:sz w:val="24"/>
                <w:lang w:val="en-US"/>
              </w:rPr>
            </w:pPr>
            <w:r w:rsidRPr="005F3E6C">
              <w:rPr>
                <w:sz w:val="24"/>
                <w:lang w:val="en-US"/>
              </w:rPr>
              <w:t>The aim of the CPV is to explore the foundations of a healthy lifestyle and how to model and achieve those foundations.</w:t>
            </w:r>
          </w:p>
        </w:tc>
      </w:tr>
      <w:tr w:rsidR="00CE3455" w:rsidRPr="005F3E6C" w:rsidTr="00CE3455">
        <w:trPr>
          <w:trHeight w:val="834"/>
        </w:trPr>
        <w:tc>
          <w:tcPr>
            <w:tcW w:w="462" w:type="dxa"/>
          </w:tcPr>
          <w:p w:rsidR="00CE3455" w:rsidRDefault="00CE3455" w:rsidP="00CE3455">
            <w:pPr>
              <w:rPr>
                <w:sz w:val="24"/>
              </w:rPr>
            </w:pPr>
            <w:r>
              <w:rPr>
                <w:sz w:val="24"/>
              </w:rPr>
              <w:t>2</w:t>
            </w:r>
          </w:p>
        </w:tc>
        <w:tc>
          <w:tcPr>
            <w:tcW w:w="2515" w:type="dxa"/>
          </w:tcPr>
          <w:p w:rsidR="005F3E6C" w:rsidRPr="005F3E6C" w:rsidRDefault="005F3E6C" w:rsidP="005F3E6C">
            <w:pPr>
              <w:rPr>
                <w:sz w:val="24"/>
              </w:rPr>
            </w:pPr>
            <w:proofErr w:type="spellStart"/>
            <w:r w:rsidRPr="005F3E6C">
              <w:rPr>
                <w:sz w:val="24"/>
              </w:rPr>
              <w:t>Fundamentals</w:t>
            </w:r>
            <w:proofErr w:type="spellEnd"/>
            <w:r w:rsidRPr="005F3E6C">
              <w:rPr>
                <w:sz w:val="24"/>
              </w:rPr>
              <w:t xml:space="preserve"> </w:t>
            </w:r>
            <w:proofErr w:type="spellStart"/>
            <w:r w:rsidRPr="005F3E6C">
              <w:rPr>
                <w:sz w:val="24"/>
              </w:rPr>
              <w:t>of</w:t>
            </w:r>
            <w:proofErr w:type="spellEnd"/>
            <w:r w:rsidRPr="005F3E6C">
              <w:rPr>
                <w:sz w:val="24"/>
              </w:rPr>
              <w:t xml:space="preserve"> </w:t>
            </w:r>
            <w:proofErr w:type="spellStart"/>
            <w:r w:rsidRPr="005F3E6C">
              <w:rPr>
                <w:sz w:val="24"/>
              </w:rPr>
              <w:t>dermatocosmetology</w:t>
            </w:r>
            <w:proofErr w:type="spellEnd"/>
          </w:p>
          <w:p w:rsidR="00CE3455" w:rsidRDefault="005F3E6C" w:rsidP="005F3E6C">
            <w:pPr>
              <w:rPr>
                <w:sz w:val="24"/>
              </w:rPr>
            </w:pPr>
            <w:r w:rsidRPr="005F3E6C">
              <w:rPr>
                <w:sz w:val="24"/>
              </w:rPr>
              <w:t>(</w:t>
            </w:r>
            <w:proofErr w:type="spellStart"/>
            <w:r w:rsidRPr="005F3E6C">
              <w:rPr>
                <w:sz w:val="24"/>
              </w:rPr>
              <w:t>Department</w:t>
            </w:r>
            <w:proofErr w:type="spellEnd"/>
            <w:r w:rsidRPr="005F3E6C">
              <w:rPr>
                <w:sz w:val="24"/>
              </w:rPr>
              <w:t xml:space="preserve"> </w:t>
            </w:r>
            <w:proofErr w:type="spellStart"/>
            <w:r w:rsidRPr="005F3E6C">
              <w:rPr>
                <w:sz w:val="24"/>
              </w:rPr>
              <w:t>of</w:t>
            </w:r>
            <w:proofErr w:type="spellEnd"/>
            <w:r w:rsidRPr="005F3E6C">
              <w:rPr>
                <w:sz w:val="24"/>
              </w:rPr>
              <w:t xml:space="preserve"> </w:t>
            </w:r>
            <w:proofErr w:type="spellStart"/>
            <w:r w:rsidRPr="005F3E6C">
              <w:rPr>
                <w:sz w:val="24"/>
              </w:rPr>
              <w:t>Dermatovenereology</w:t>
            </w:r>
            <w:proofErr w:type="spellEnd"/>
            <w:r w:rsidRPr="005F3E6C">
              <w:rPr>
                <w:sz w:val="24"/>
              </w:rPr>
              <w:t>)</w:t>
            </w:r>
          </w:p>
        </w:tc>
        <w:tc>
          <w:tcPr>
            <w:tcW w:w="851" w:type="dxa"/>
          </w:tcPr>
          <w:p w:rsidR="00CE3455" w:rsidRDefault="00CE3455" w:rsidP="00CE3455">
            <w:pPr>
              <w:rPr>
                <w:sz w:val="24"/>
              </w:rPr>
            </w:pPr>
            <w:r>
              <w:rPr>
                <w:sz w:val="24"/>
              </w:rPr>
              <w:t>1</w:t>
            </w:r>
          </w:p>
        </w:tc>
        <w:tc>
          <w:tcPr>
            <w:tcW w:w="7229" w:type="dxa"/>
          </w:tcPr>
          <w:p w:rsidR="00CE3455" w:rsidRPr="005F3E6C" w:rsidRDefault="005F3E6C" w:rsidP="00CE3455">
            <w:pPr>
              <w:rPr>
                <w:sz w:val="24"/>
                <w:lang w:val="en-US"/>
              </w:rPr>
            </w:pPr>
            <w:r w:rsidRPr="005F3E6C">
              <w:rPr>
                <w:sz w:val="24"/>
                <w:lang w:val="en-US"/>
              </w:rPr>
              <w:t xml:space="preserve">An elective course opens up the world of medical </w:t>
            </w:r>
            <w:proofErr w:type="spellStart"/>
            <w:r w:rsidRPr="005F3E6C">
              <w:rPr>
                <w:sz w:val="24"/>
                <w:lang w:val="en-US"/>
              </w:rPr>
              <w:t>dermatocosmetology</w:t>
            </w:r>
            <w:proofErr w:type="spellEnd"/>
            <w:r w:rsidRPr="005F3E6C">
              <w:rPr>
                <w:sz w:val="24"/>
                <w:lang w:val="en-US"/>
              </w:rPr>
              <w:t xml:space="preserve"> for the student. The elective course program included topics: aging of the skin and the body, correction and prevention of various </w:t>
            </w:r>
            <w:proofErr w:type="spellStart"/>
            <w:r w:rsidRPr="005F3E6C">
              <w:rPr>
                <w:sz w:val="24"/>
                <w:lang w:val="en-US"/>
              </w:rPr>
              <w:t>morpho</w:t>
            </w:r>
            <w:proofErr w:type="spellEnd"/>
            <w:r w:rsidRPr="005F3E6C">
              <w:rPr>
                <w:sz w:val="24"/>
                <w:lang w:val="en-US"/>
              </w:rPr>
              <w:t>-functional skin imperfections, prevention of premature aging of the body, early detection of diseases, the main laser technologies used in dermatology, cosmetic care for various types of skin.</w:t>
            </w:r>
          </w:p>
        </w:tc>
      </w:tr>
      <w:tr w:rsidR="00CE3455" w:rsidRPr="005F3E6C" w:rsidTr="0029618A">
        <w:trPr>
          <w:trHeight w:val="1130"/>
        </w:trPr>
        <w:tc>
          <w:tcPr>
            <w:tcW w:w="462" w:type="dxa"/>
          </w:tcPr>
          <w:p w:rsidR="00CE3455" w:rsidRDefault="00CE3455" w:rsidP="00CE3455">
            <w:pPr>
              <w:rPr>
                <w:sz w:val="24"/>
              </w:rPr>
            </w:pPr>
            <w:r>
              <w:rPr>
                <w:sz w:val="24"/>
              </w:rPr>
              <w:t>3</w:t>
            </w:r>
          </w:p>
        </w:tc>
        <w:tc>
          <w:tcPr>
            <w:tcW w:w="2515" w:type="dxa"/>
          </w:tcPr>
          <w:p w:rsidR="005F3E6C" w:rsidRPr="005F3E6C" w:rsidRDefault="005F3E6C" w:rsidP="005F3E6C">
            <w:pPr>
              <w:rPr>
                <w:sz w:val="24"/>
                <w:lang w:val="en-US"/>
              </w:rPr>
            </w:pPr>
            <w:r w:rsidRPr="005F3E6C">
              <w:rPr>
                <w:sz w:val="24"/>
                <w:lang w:val="en-US"/>
              </w:rPr>
              <w:t>Congenital anomalies of the organ of vision</w:t>
            </w:r>
          </w:p>
          <w:p w:rsidR="00CE3455" w:rsidRDefault="005F3E6C" w:rsidP="005F3E6C">
            <w:pPr>
              <w:rPr>
                <w:sz w:val="24"/>
              </w:rPr>
            </w:pPr>
            <w:r w:rsidRPr="005F3E6C">
              <w:rPr>
                <w:sz w:val="24"/>
              </w:rPr>
              <w:t>(</w:t>
            </w:r>
            <w:proofErr w:type="spellStart"/>
            <w:r w:rsidRPr="005F3E6C">
              <w:rPr>
                <w:sz w:val="24"/>
              </w:rPr>
              <w:t>Department</w:t>
            </w:r>
            <w:proofErr w:type="spellEnd"/>
            <w:r w:rsidRPr="005F3E6C">
              <w:rPr>
                <w:sz w:val="24"/>
              </w:rPr>
              <w:t xml:space="preserve"> </w:t>
            </w:r>
            <w:proofErr w:type="spellStart"/>
            <w:r w:rsidRPr="005F3E6C">
              <w:rPr>
                <w:sz w:val="24"/>
              </w:rPr>
              <w:t>of</w:t>
            </w:r>
            <w:proofErr w:type="spellEnd"/>
            <w:r w:rsidRPr="005F3E6C">
              <w:rPr>
                <w:sz w:val="24"/>
              </w:rPr>
              <w:t xml:space="preserve"> </w:t>
            </w:r>
            <w:proofErr w:type="spellStart"/>
            <w:r w:rsidRPr="005F3E6C">
              <w:rPr>
                <w:sz w:val="24"/>
              </w:rPr>
              <w:t>Ophthalmology</w:t>
            </w:r>
            <w:proofErr w:type="spellEnd"/>
            <w:r w:rsidRPr="005F3E6C">
              <w:rPr>
                <w:sz w:val="24"/>
              </w:rPr>
              <w:t>)</w:t>
            </w:r>
          </w:p>
        </w:tc>
        <w:tc>
          <w:tcPr>
            <w:tcW w:w="851" w:type="dxa"/>
          </w:tcPr>
          <w:p w:rsidR="00CE3455" w:rsidRDefault="00CE3455" w:rsidP="00CE3455">
            <w:pPr>
              <w:rPr>
                <w:sz w:val="24"/>
              </w:rPr>
            </w:pPr>
            <w:r>
              <w:rPr>
                <w:sz w:val="24"/>
              </w:rPr>
              <w:t>1</w:t>
            </w:r>
          </w:p>
        </w:tc>
        <w:tc>
          <w:tcPr>
            <w:tcW w:w="7229" w:type="dxa"/>
          </w:tcPr>
          <w:p w:rsidR="00CE3455" w:rsidRPr="005F3E6C" w:rsidRDefault="005F3E6C" w:rsidP="00CE3455">
            <w:pPr>
              <w:rPr>
                <w:sz w:val="24"/>
                <w:lang w:val="en-US"/>
              </w:rPr>
            </w:pPr>
            <w:r w:rsidRPr="005F3E6C">
              <w:rPr>
                <w:sz w:val="24"/>
                <w:lang w:val="en-US"/>
              </w:rPr>
              <w:t>The purpose of the course: to expand and deepen knowledge on congenital pathology of the organs of vision, the development of which will improve the professional competence of a pediatrician, systematize clinical thinking, improve the ability and willingness to carry out preventive measures to prevent complications of certain eye diseases.</w:t>
            </w:r>
          </w:p>
        </w:tc>
      </w:tr>
      <w:tr w:rsidR="00CE3455" w:rsidRPr="005F3E6C" w:rsidTr="00CE3455">
        <w:trPr>
          <w:trHeight w:val="843"/>
        </w:trPr>
        <w:tc>
          <w:tcPr>
            <w:tcW w:w="462" w:type="dxa"/>
          </w:tcPr>
          <w:p w:rsidR="00CE3455" w:rsidRDefault="00CE3455" w:rsidP="00CE3455">
            <w:pPr>
              <w:rPr>
                <w:sz w:val="24"/>
              </w:rPr>
            </w:pPr>
            <w:r>
              <w:rPr>
                <w:sz w:val="24"/>
              </w:rPr>
              <w:t>4</w:t>
            </w:r>
          </w:p>
        </w:tc>
        <w:tc>
          <w:tcPr>
            <w:tcW w:w="2515" w:type="dxa"/>
          </w:tcPr>
          <w:p w:rsidR="00CE3455" w:rsidRPr="005F3E6C" w:rsidRDefault="005F3E6C" w:rsidP="00CE3455">
            <w:pPr>
              <w:rPr>
                <w:sz w:val="24"/>
                <w:lang w:val="en-US"/>
              </w:rPr>
            </w:pPr>
            <w:r w:rsidRPr="005F3E6C">
              <w:rPr>
                <w:sz w:val="24"/>
                <w:lang w:val="en-US"/>
              </w:rPr>
              <w:t>Liver transplantation: definition, indications and post-transplant management of patients (department of faculty surgery</w:t>
            </w:r>
          </w:p>
        </w:tc>
        <w:tc>
          <w:tcPr>
            <w:tcW w:w="851" w:type="dxa"/>
          </w:tcPr>
          <w:p w:rsidR="00CE3455" w:rsidRDefault="00CE3455" w:rsidP="00CE3455">
            <w:pPr>
              <w:rPr>
                <w:sz w:val="24"/>
              </w:rPr>
            </w:pPr>
            <w:r>
              <w:rPr>
                <w:sz w:val="24"/>
              </w:rPr>
              <w:t>1</w:t>
            </w:r>
          </w:p>
        </w:tc>
        <w:tc>
          <w:tcPr>
            <w:tcW w:w="7229" w:type="dxa"/>
          </w:tcPr>
          <w:p w:rsidR="00CE3455" w:rsidRPr="005F3E6C" w:rsidRDefault="005F3E6C" w:rsidP="00CE3455">
            <w:pPr>
              <w:rPr>
                <w:sz w:val="24"/>
                <w:lang w:val="en-US"/>
              </w:rPr>
            </w:pPr>
            <w:r w:rsidRPr="005F3E6C">
              <w:rPr>
                <w:sz w:val="24"/>
                <w:lang w:val="en-US"/>
              </w:rPr>
              <w:t>The main goal of this course in liver transplantation is to increase the level of knowledge of students in the most important sections of liver transplantation. Studying in this elective course will allow students to acquire broader and deeper knowledge, get acquainted with the latest technologies and methods of liver transplantation.</w:t>
            </w:r>
          </w:p>
        </w:tc>
      </w:tr>
      <w:tr w:rsidR="00CE3455" w:rsidRPr="005F3E6C" w:rsidTr="005F3E6C">
        <w:trPr>
          <w:trHeight w:val="1170"/>
        </w:trPr>
        <w:tc>
          <w:tcPr>
            <w:tcW w:w="462" w:type="dxa"/>
          </w:tcPr>
          <w:p w:rsidR="00CE3455" w:rsidRDefault="00CE3455" w:rsidP="00CE3455">
            <w:pPr>
              <w:rPr>
                <w:sz w:val="24"/>
              </w:rPr>
            </w:pPr>
            <w:r>
              <w:rPr>
                <w:sz w:val="24"/>
              </w:rPr>
              <w:t>5</w:t>
            </w:r>
          </w:p>
        </w:tc>
        <w:tc>
          <w:tcPr>
            <w:tcW w:w="2515" w:type="dxa"/>
          </w:tcPr>
          <w:p w:rsidR="00CE3455" w:rsidRPr="005F3E6C" w:rsidRDefault="005F3E6C" w:rsidP="00CE3455">
            <w:pPr>
              <w:rPr>
                <w:sz w:val="24"/>
                <w:lang w:val="en-US"/>
              </w:rPr>
            </w:pPr>
            <w:r w:rsidRPr="005F3E6C">
              <w:rPr>
                <w:sz w:val="24"/>
                <w:lang w:val="en-US"/>
              </w:rPr>
              <w:t>Modern methods of diagnostics, treatment and prevention of metabolic syndrome (department of faculty therapy)</w:t>
            </w:r>
          </w:p>
        </w:tc>
        <w:tc>
          <w:tcPr>
            <w:tcW w:w="851" w:type="dxa"/>
          </w:tcPr>
          <w:p w:rsidR="00CE3455" w:rsidRDefault="00CE3455" w:rsidP="00CE3455">
            <w:pPr>
              <w:rPr>
                <w:sz w:val="24"/>
              </w:rPr>
            </w:pPr>
            <w:r>
              <w:rPr>
                <w:sz w:val="24"/>
              </w:rPr>
              <w:t>1</w:t>
            </w:r>
          </w:p>
        </w:tc>
        <w:tc>
          <w:tcPr>
            <w:tcW w:w="7229" w:type="dxa"/>
          </w:tcPr>
          <w:p w:rsidR="00CE3455" w:rsidRPr="005F3E6C" w:rsidRDefault="005F3E6C" w:rsidP="00CE3455">
            <w:pPr>
              <w:rPr>
                <w:sz w:val="24"/>
                <w:lang w:val="en-US"/>
              </w:rPr>
            </w:pPr>
            <w:r w:rsidRPr="005F3E6C">
              <w:rPr>
                <w:sz w:val="24"/>
                <w:lang w:val="en-US"/>
              </w:rPr>
              <w:t>The purpose of the course: the formation of students' competencies in the timely identification and management of patients with metabolic syndrome; carrying out complex treatment, depending on concomitant diseases and the presence of complications; conducting secondary prevention of the development of cardiovascular complications.</w:t>
            </w:r>
          </w:p>
        </w:tc>
      </w:tr>
      <w:tr w:rsidR="00CE3455" w:rsidRPr="005F3E6C" w:rsidTr="00CE3455">
        <w:trPr>
          <w:trHeight w:val="976"/>
        </w:trPr>
        <w:tc>
          <w:tcPr>
            <w:tcW w:w="462" w:type="dxa"/>
          </w:tcPr>
          <w:p w:rsidR="00CE3455" w:rsidRDefault="00CE3455" w:rsidP="00CE3455">
            <w:pPr>
              <w:rPr>
                <w:sz w:val="24"/>
              </w:rPr>
            </w:pPr>
            <w:r>
              <w:rPr>
                <w:sz w:val="24"/>
              </w:rPr>
              <w:t>6</w:t>
            </w:r>
          </w:p>
        </w:tc>
        <w:tc>
          <w:tcPr>
            <w:tcW w:w="2515" w:type="dxa"/>
          </w:tcPr>
          <w:p w:rsidR="005F3E6C" w:rsidRPr="005F3E6C" w:rsidRDefault="005F3E6C" w:rsidP="005F3E6C">
            <w:pPr>
              <w:rPr>
                <w:sz w:val="24"/>
              </w:rPr>
            </w:pPr>
            <w:proofErr w:type="spellStart"/>
            <w:r w:rsidRPr="005F3E6C">
              <w:rPr>
                <w:sz w:val="24"/>
              </w:rPr>
              <w:t>Providing</w:t>
            </w:r>
            <w:proofErr w:type="spellEnd"/>
            <w:r w:rsidRPr="005F3E6C">
              <w:rPr>
                <w:sz w:val="24"/>
              </w:rPr>
              <w:t xml:space="preserve"> </w:t>
            </w:r>
            <w:proofErr w:type="spellStart"/>
            <w:r w:rsidRPr="005F3E6C">
              <w:rPr>
                <w:sz w:val="24"/>
              </w:rPr>
              <w:t>psychological</w:t>
            </w:r>
            <w:proofErr w:type="spellEnd"/>
          </w:p>
          <w:p w:rsidR="00CE3455" w:rsidRPr="005F3E6C" w:rsidRDefault="005F3E6C" w:rsidP="005F3E6C">
            <w:pPr>
              <w:rPr>
                <w:sz w:val="24"/>
                <w:lang w:val="en-US"/>
              </w:rPr>
            </w:pPr>
            <w:r w:rsidRPr="005F3E6C">
              <w:rPr>
                <w:sz w:val="24"/>
                <w:lang w:val="en-US"/>
              </w:rPr>
              <w:t xml:space="preserve">assistance to victims in emergency situations (department of medical psychology, psychiatry and </w:t>
            </w:r>
            <w:proofErr w:type="spellStart"/>
            <w:r w:rsidRPr="005F3E6C">
              <w:rPr>
                <w:sz w:val="24"/>
                <w:lang w:val="en-US"/>
              </w:rPr>
              <w:t>narcology</w:t>
            </w:r>
            <w:proofErr w:type="spellEnd"/>
            <w:r w:rsidRPr="005F3E6C">
              <w:rPr>
                <w:sz w:val="24"/>
                <w:lang w:val="en-US"/>
              </w:rPr>
              <w:t>)</w:t>
            </w:r>
          </w:p>
        </w:tc>
        <w:tc>
          <w:tcPr>
            <w:tcW w:w="851" w:type="dxa"/>
          </w:tcPr>
          <w:p w:rsidR="00CE3455" w:rsidRDefault="00CE3455" w:rsidP="00CE3455">
            <w:pPr>
              <w:rPr>
                <w:sz w:val="24"/>
              </w:rPr>
            </w:pPr>
            <w:r>
              <w:rPr>
                <w:sz w:val="24"/>
              </w:rPr>
              <w:t>1</w:t>
            </w:r>
          </w:p>
        </w:tc>
        <w:tc>
          <w:tcPr>
            <w:tcW w:w="7229" w:type="dxa"/>
          </w:tcPr>
          <w:p w:rsidR="00CE3455" w:rsidRPr="005F3E6C" w:rsidRDefault="005F3E6C" w:rsidP="00CE3455">
            <w:pPr>
              <w:rPr>
                <w:sz w:val="24"/>
                <w:lang w:val="en-US"/>
              </w:rPr>
            </w:pPr>
            <w:r w:rsidRPr="005F3E6C">
              <w:rPr>
                <w:sz w:val="24"/>
                <w:lang w:val="en-US"/>
              </w:rPr>
              <w:t>Within the framework of this course, a system of short-term events is considered aimed at regulating the current psychological, psychophysiological state and negative emotional experiences of children and adults affected by a crisis or emergency event using professional methods that meet the requirements of the situation.</w:t>
            </w:r>
          </w:p>
        </w:tc>
      </w:tr>
      <w:tr w:rsidR="00CE3455" w:rsidRPr="005F3E6C" w:rsidTr="00CE3455">
        <w:trPr>
          <w:trHeight w:val="693"/>
        </w:trPr>
        <w:tc>
          <w:tcPr>
            <w:tcW w:w="462" w:type="dxa"/>
          </w:tcPr>
          <w:p w:rsidR="00CE3455" w:rsidRDefault="00CE3455" w:rsidP="00CE3455">
            <w:pPr>
              <w:rPr>
                <w:sz w:val="24"/>
              </w:rPr>
            </w:pPr>
            <w:r>
              <w:rPr>
                <w:sz w:val="24"/>
              </w:rPr>
              <w:t>7</w:t>
            </w:r>
          </w:p>
        </w:tc>
        <w:tc>
          <w:tcPr>
            <w:tcW w:w="2515" w:type="dxa"/>
          </w:tcPr>
          <w:p w:rsidR="005F3E6C" w:rsidRPr="005F3E6C" w:rsidRDefault="005F3E6C" w:rsidP="005F3E6C">
            <w:pPr>
              <w:rPr>
                <w:sz w:val="24"/>
              </w:rPr>
            </w:pPr>
            <w:proofErr w:type="spellStart"/>
            <w:r w:rsidRPr="005F3E6C">
              <w:rPr>
                <w:sz w:val="24"/>
              </w:rPr>
              <w:t>Emergencies</w:t>
            </w:r>
            <w:proofErr w:type="spellEnd"/>
            <w:r w:rsidRPr="005F3E6C">
              <w:rPr>
                <w:sz w:val="24"/>
              </w:rPr>
              <w:t xml:space="preserve"> </w:t>
            </w:r>
            <w:proofErr w:type="spellStart"/>
            <w:r w:rsidRPr="005F3E6C">
              <w:rPr>
                <w:sz w:val="24"/>
              </w:rPr>
              <w:t>in</w:t>
            </w:r>
            <w:proofErr w:type="spellEnd"/>
            <w:r w:rsidRPr="005F3E6C">
              <w:rPr>
                <w:sz w:val="24"/>
              </w:rPr>
              <w:t xml:space="preserve"> </w:t>
            </w:r>
            <w:proofErr w:type="spellStart"/>
            <w:r w:rsidRPr="005F3E6C">
              <w:rPr>
                <w:sz w:val="24"/>
              </w:rPr>
              <w:t>otorhinolaryngology</w:t>
            </w:r>
            <w:proofErr w:type="spellEnd"/>
          </w:p>
          <w:p w:rsidR="00CE3455" w:rsidRDefault="005F3E6C" w:rsidP="005F3E6C">
            <w:pPr>
              <w:rPr>
                <w:sz w:val="24"/>
              </w:rPr>
            </w:pPr>
            <w:r w:rsidRPr="005F3E6C">
              <w:rPr>
                <w:sz w:val="24"/>
              </w:rPr>
              <w:t>(</w:t>
            </w:r>
            <w:proofErr w:type="spellStart"/>
            <w:r w:rsidRPr="005F3E6C">
              <w:rPr>
                <w:sz w:val="24"/>
              </w:rPr>
              <w:t>Department</w:t>
            </w:r>
            <w:proofErr w:type="spellEnd"/>
            <w:r w:rsidRPr="005F3E6C">
              <w:rPr>
                <w:sz w:val="24"/>
              </w:rPr>
              <w:t xml:space="preserve"> </w:t>
            </w:r>
            <w:proofErr w:type="spellStart"/>
            <w:r w:rsidRPr="005F3E6C">
              <w:rPr>
                <w:sz w:val="24"/>
              </w:rPr>
              <w:t>of</w:t>
            </w:r>
            <w:proofErr w:type="spellEnd"/>
            <w:r w:rsidRPr="005F3E6C">
              <w:rPr>
                <w:sz w:val="24"/>
              </w:rPr>
              <w:t xml:space="preserve"> </w:t>
            </w:r>
            <w:proofErr w:type="spellStart"/>
            <w:r w:rsidRPr="005F3E6C">
              <w:rPr>
                <w:sz w:val="24"/>
              </w:rPr>
              <w:t>Otorhinolaryngology</w:t>
            </w:r>
            <w:proofErr w:type="spellEnd"/>
            <w:r w:rsidRPr="005F3E6C">
              <w:rPr>
                <w:sz w:val="24"/>
              </w:rPr>
              <w:t>)</w:t>
            </w:r>
          </w:p>
        </w:tc>
        <w:tc>
          <w:tcPr>
            <w:tcW w:w="851" w:type="dxa"/>
          </w:tcPr>
          <w:p w:rsidR="00CE3455" w:rsidRDefault="00CE3455" w:rsidP="00CE3455">
            <w:pPr>
              <w:rPr>
                <w:sz w:val="24"/>
              </w:rPr>
            </w:pPr>
            <w:r>
              <w:rPr>
                <w:sz w:val="24"/>
              </w:rPr>
              <w:t>1</w:t>
            </w:r>
          </w:p>
        </w:tc>
        <w:tc>
          <w:tcPr>
            <w:tcW w:w="7229" w:type="dxa"/>
          </w:tcPr>
          <w:p w:rsidR="00CE3455" w:rsidRPr="005F3E6C" w:rsidRDefault="005F3E6C" w:rsidP="00CE3455">
            <w:pPr>
              <w:rPr>
                <w:sz w:val="24"/>
                <w:lang w:val="en-US"/>
              </w:rPr>
            </w:pPr>
            <w:r w:rsidRPr="005F3E6C">
              <w:rPr>
                <w:sz w:val="24"/>
                <w:lang w:val="en-US"/>
              </w:rPr>
              <w:t xml:space="preserve">An elective course for students provides for the study of theoretical as well as practical skills and abilities to diagnose and provide timely assistance in such conditions as: injuries, foreign bodies of ENT organs, nosebleeds, </w:t>
            </w:r>
            <w:proofErr w:type="spellStart"/>
            <w:r w:rsidRPr="005F3E6C">
              <w:rPr>
                <w:sz w:val="24"/>
                <w:lang w:val="en-US"/>
              </w:rPr>
              <w:t>stenoses</w:t>
            </w:r>
            <w:proofErr w:type="spellEnd"/>
            <w:r w:rsidRPr="005F3E6C">
              <w:rPr>
                <w:sz w:val="24"/>
                <w:lang w:val="en-US"/>
              </w:rPr>
              <w:t xml:space="preserve"> of the larynx of various origins, chemical burns of the pharynx and esophagus, etc</w:t>
            </w:r>
            <w:proofErr w:type="gramStart"/>
            <w:r w:rsidRPr="005F3E6C">
              <w:rPr>
                <w:sz w:val="24"/>
                <w:lang w:val="en-US"/>
              </w:rPr>
              <w:t>. ,</w:t>
            </w:r>
            <w:proofErr w:type="gramEnd"/>
            <w:r w:rsidRPr="005F3E6C">
              <w:rPr>
                <w:sz w:val="24"/>
                <w:lang w:val="en-US"/>
              </w:rPr>
              <w:t xml:space="preserve"> highlighting the characteristic symptoms of these diseases and determining the level of topical lesions.</w:t>
            </w:r>
          </w:p>
        </w:tc>
      </w:tr>
      <w:tr w:rsidR="00CE3455" w:rsidRPr="005F3E6C" w:rsidTr="00CE3455">
        <w:trPr>
          <w:trHeight w:val="844"/>
        </w:trPr>
        <w:tc>
          <w:tcPr>
            <w:tcW w:w="462" w:type="dxa"/>
          </w:tcPr>
          <w:p w:rsidR="00CE3455" w:rsidRDefault="00CE3455" w:rsidP="00CE3455">
            <w:pPr>
              <w:rPr>
                <w:sz w:val="24"/>
              </w:rPr>
            </w:pPr>
            <w:r>
              <w:rPr>
                <w:sz w:val="24"/>
              </w:rPr>
              <w:lastRenderedPageBreak/>
              <w:t>8</w:t>
            </w:r>
          </w:p>
        </w:tc>
        <w:tc>
          <w:tcPr>
            <w:tcW w:w="2515" w:type="dxa"/>
          </w:tcPr>
          <w:p w:rsidR="00CE3455" w:rsidRPr="005F3E6C" w:rsidRDefault="005F3E6C" w:rsidP="00CE3455">
            <w:pPr>
              <w:rPr>
                <w:sz w:val="24"/>
                <w:lang w:val="en-US"/>
              </w:rPr>
            </w:pPr>
            <w:r w:rsidRPr="005F3E6C">
              <w:rPr>
                <w:sz w:val="24"/>
                <w:lang w:val="en-US"/>
              </w:rPr>
              <w:t>Particular questions of medical genetics (department of neurology with a course of medical genetics)</w:t>
            </w:r>
          </w:p>
        </w:tc>
        <w:tc>
          <w:tcPr>
            <w:tcW w:w="851" w:type="dxa"/>
          </w:tcPr>
          <w:p w:rsidR="00CE3455" w:rsidRDefault="00CE3455" w:rsidP="00CE3455">
            <w:pPr>
              <w:rPr>
                <w:sz w:val="24"/>
              </w:rPr>
            </w:pPr>
            <w:r>
              <w:rPr>
                <w:sz w:val="24"/>
              </w:rPr>
              <w:t>1</w:t>
            </w:r>
          </w:p>
        </w:tc>
        <w:tc>
          <w:tcPr>
            <w:tcW w:w="7229" w:type="dxa"/>
          </w:tcPr>
          <w:p w:rsidR="00CE3455" w:rsidRPr="005F3E6C" w:rsidRDefault="005F3E6C" w:rsidP="00CE3455">
            <w:pPr>
              <w:rPr>
                <w:sz w:val="24"/>
                <w:lang w:val="en-US"/>
              </w:rPr>
            </w:pPr>
            <w:r w:rsidRPr="005F3E6C">
              <w:rPr>
                <w:sz w:val="24"/>
                <w:lang w:val="en-US"/>
              </w:rPr>
              <w:t>The purpose of the CPV is the development of clinical and genetic methods for diagnosing hereditary pathology, identifying individuals with an increased risk of developing hereditary diseases.</w:t>
            </w:r>
          </w:p>
        </w:tc>
      </w:tr>
      <w:tr w:rsidR="00CE3455" w:rsidRPr="005F3E6C" w:rsidTr="00CE3455">
        <w:trPr>
          <w:trHeight w:val="843"/>
        </w:trPr>
        <w:tc>
          <w:tcPr>
            <w:tcW w:w="462" w:type="dxa"/>
          </w:tcPr>
          <w:p w:rsidR="00CE3455" w:rsidRDefault="00CE3455" w:rsidP="00CE3455">
            <w:pPr>
              <w:rPr>
                <w:sz w:val="24"/>
              </w:rPr>
            </w:pPr>
            <w:r>
              <w:rPr>
                <w:sz w:val="24"/>
              </w:rPr>
              <w:t>9</w:t>
            </w:r>
          </w:p>
        </w:tc>
        <w:tc>
          <w:tcPr>
            <w:tcW w:w="2515" w:type="dxa"/>
          </w:tcPr>
          <w:p w:rsidR="00CE3455" w:rsidRPr="005F3E6C" w:rsidRDefault="005F3E6C" w:rsidP="00CE3455">
            <w:pPr>
              <w:rPr>
                <w:sz w:val="24"/>
                <w:lang w:val="en-US"/>
              </w:rPr>
            </w:pPr>
            <w:r w:rsidRPr="005F3E6C">
              <w:rPr>
                <w:sz w:val="24"/>
                <w:lang w:val="en-US"/>
              </w:rPr>
              <w:t>Fundamentals of Laparoscopic Technologies in Surgery (Department of Faculty Surgery)</w:t>
            </w:r>
          </w:p>
        </w:tc>
        <w:tc>
          <w:tcPr>
            <w:tcW w:w="851" w:type="dxa"/>
          </w:tcPr>
          <w:p w:rsidR="00CE3455" w:rsidRDefault="00CE3455" w:rsidP="00CE3455">
            <w:pPr>
              <w:rPr>
                <w:sz w:val="24"/>
              </w:rPr>
            </w:pPr>
            <w:r>
              <w:rPr>
                <w:sz w:val="24"/>
              </w:rPr>
              <w:t>1</w:t>
            </w:r>
          </w:p>
        </w:tc>
        <w:tc>
          <w:tcPr>
            <w:tcW w:w="7229" w:type="dxa"/>
          </w:tcPr>
          <w:p w:rsidR="005F3E6C" w:rsidRPr="005F3E6C" w:rsidRDefault="005F3E6C" w:rsidP="005F3E6C">
            <w:pPr>
              <w:rPr>
                <w:sz w:val="24"/>
                <w:lang w:val="en-US"/>
              </w:rPr>
            </w:pPr>
            <w:r w:rsidRPr="005F3E6C">
              <w:rPr>
                <w:sz w:val="24"/>
                <w:lang w:val="en-US"/>
              </w:rPr>
              <w:t>The course provides for the development by the student of new theoretical knowledge and practical skills and covers the types of specialized assistance in the basics of laparoscopy.</w:t>
            </w:r>
          </w:p>
          <w:p w:rsidR="005F3E6C" w:rsidRPr="005F3E6C" w:rsidRDefault="005F3E6C" w:rsidP="005F3E6C">
            <w:pPr>
              <w:rPr>
                <w:sz w:val="24"/>
                <w:lang w:val="en-US"/>
              </w:rPr>
            </w:pPr>
            <w:r w:rsidRPr="005F3E6C">
              <w:rPr>
                <w:sz w:val="24"/>
                <w:lang w:val="en-US"/>
              </w:rPr>
              <w:t>Practical lessons include:</w:t>
            </w:r>
          </w:p>
          <w:p w:rsidR="005F3E6C" w:rsidRPr="005F3E6C" w:rsidRDefault="005F3E6C" w:rsidP="005F3E6C">
            <w:pPr>
              <w:rPr>
                <w:sz w:val="24"/>
                <w:lang w:val="en-US"/>
              </w:rPr>
            </w:pPr>
            <w:r w:rsidRPr="005F3E6C">
              <w:rPr>
                <w:sz w:val="24"/>
                <w:lang w:val="en-US"/>
              </w:rPr>
              <w:t xml:space="preserve">- stitching of tissues under the control of an </w:t>
            </w:r>
            <w:proofErr w:type="spellStart"/>
            <w:r w:rsidRPr="005F3E6C">
              <w:rPr>
                <w:sz w:val="24"/>
                <w:lang w:val="en-US"/>
              </w:rPr>
              <w:t>endovideo</w:t>
            </w:r>
            <w:proofErr w:type="spellEnd"/>
            <w:r w:rsidRPr="005F3E6C">
              <w:rPr>
                <w:sz w:val="24"/>
                <w:lang w:val="en-US"/>
              </w:rPr>
              <w:t xml:space="preserve"> camera;</w:t>
            </w:r>
          </w:p>
          <w:p w:rsidR="005F3E6C" w:rsidRPr="005F3E6C" w:rsidRDefault="005F3E6C" w:rsidP="005F3E6C">
            <w:pPr>
              <w:rPr>
                <w:sz w:val="24"/>
                <w:lang w:val="en-US"/>
              </w:rPr>
            </w:pPr>
            <w:r w:rsidRPr="005F3E6C">
              <w:rPr>
                <w:sz w:val="24"/>
                <w:lang w:val="en-US"/>
              </w:rPr>
              <w:t xml:space="preserve">- </w:t>
            </w:r>
            <w:proofErr w:type="spellStart"/>
            <w:r w:rsidRPr="005F3E6C">
              <w:rPr>
                <w:sz w:val="24"/>
                <w:lang w:val="en-US"/>
              </w:rPr>
              <w:t>intracorporeal</w:t>
            </w:r>
            <w:proofErr w:type="spellEnd"/>
            <w:r w:rsidRPr="005F3E6C">
              <w:rPr>
                <w:sz w:val="24"/>
                <w:lang w:val="en-US"/>
              </w:rPr>
              <w:t xml:space="preserve"> knot tying;</w:t>
            </w:r>
          </w:p>
          <w:p w:rsidR="005F3E6C" w:rsidRPr="005F3E6C" w:rsidRDefault="005F3E6C" w:rsidP="005F3E6C">
            <w:pPr>
              <w:rPr>
                <w:sz w:val="24"/>
                <w:lang w:val="en-US"/>
              </w:rPr>
            </w:pPr>
            <w:r w:rsidRPr="005F3E6C">
              <w:rPr>
                <w:sz w:val="24"/>
                <w:lang w:val="en-US"/>
              </w:rPr>
              <w:t>- extracorporeal knot tying;</w:t>
            </w:r>
          </w:p>
          <w:p w:rsidR="005F3E6C" w:rsidRPr="005F3E6C" w:rsidRDefault="005F3E6C" w:rsidP="005F3E6C">
            <w:pPr>
              <w:rPr>
                <w:sz w:val="24"/>
                <w:lang w:val="en-US"/>
              </w:rPr>
            </w:pPr>
            <w:r w:rsidRPr="005F3E6C">
              <w:rPr>
                <w:sz w:val="24"/>
                <w:lang w:val="en-US"/>
              </w:rPr>
              <w:t xml:space="preserve">- performing laparoscopic (bovine </w:t>
            </w:r>
            <w:proofErr w:type="spellStart"/>
            <w:r w:rsidRPr="005F3E6C">
              <w:rPr>
                <w:sz w:val="24"/>
                <w:lang w:val="en-US"/>
              </w:rPr>
              <w:t>macropreparation</w:t>
            </w:r>
            <w:proofErr w:type="spellEnd"/>
            <w:r w:rsidRPr="005F3E6C">
              <w:rPr>
                <w:sz w:val="24"/>
                <w:lang w:val="en-US"/>
              </w:rPr>
              <w:t>) visual diagnostics and biopsy;</w:t>
            </w:r>
          </w:p>
          <w:p w:rsidR="00CE3455" w:rsidRPr="005F3E6C" w:rsidRDefault="005F3E6C" w:rsidP="005F3E6C">
            <w:pPr>
              <w:rPr>
                <w:sz w:val="24"/>
                <w:lang w:val="en-US"/>
              </w:rPr>
            </w:pPr>
            <w:r w:rsidRPr="005F3E6C">
              <w:rPr>
                <w:sz w:val="24"/>
                <w:lang w:val="en-US"/>
              </w:rPr>
              <w:t xml:space="preserve">-performance of laparoscopic (bovine </w:t>
            </w:r>
            <w:proofErr w:type="spellStart"/>
            <w:r w:rsidRPr="005F3E6C">
              <w:rPr>
                <w:sz w:val="24"/>
                <w:lang w:val="en-US"/>
              </w:rPr>
              <w:t>macropreparation</w:t>
            </w:r>
            <w:proofErr w:type="spellEnd"/>
            <w:r w:rsidRPr="005F3E6C">
              <w:rPr>
                <w:sz w:val="24"/>
                <w:lang w:val="en-US"/>
              </w:rPr>
              <w:t>) appendectomy and cholecystectomy.</w:t>
            </w:r>
          </w:p>
        </w:tc>
      </w:tr>
      <w:tr w:rsidR="00CE3455" w:rsidRPr="005F3E6C" w:rsidTr="00CE3455">
        <w:trPr>
          <w:trHeight w:val="1265"/>
        </w:trPr>
        <w:tc>
          <w:tcPr>
            <w:tcW w:w="462" w:type="dxa"/>
          </w:tcPr>
          <w:p w:rsidR="00CE3455" w:rsidRDefault="00CE3455" w:rsidP="00CE3455">
            <w:pPr>
              <w:rPr>
                <w:sz w:val="24"/>
              </w:rPr>
            </w:pPr>
            <w:r>
              <w:rPr>
                <w:sz w:val="24"/>
              </w:rPr>
              <w:t>10</w:t>
            </w:r>
          </w:p>
        </w:tc>
        <w:tc>
          <w:tcPr>
            <w:tcW w:w="2515" w:type="dxa"/>
          </w:tcPr>
          <w:p w:rsidR="00CE3455" w:rsidRPr="005F3E6C" w:rsidRDefault="005F3E6C" w:rsidP="00CE3455">
            <w:pPr>
              <w:rPr>
                <w:sz w:val="24"/>
                <w:lang w:val="en-US"/>
              </w:rPr>
            </w:pPr>
            <w:r w:rsidRPr="005F3E6C">
              <w:rPr>
                <w:sz w:val="24"/>
                <w:lang w:val="en-US"/>
              </w:rPr>
              <w:t>Sports pediatric cardiology (department of hospital pediatrics)</w:t>
            </w:r>
          </w:p>
        </w:tc>
        <w:tc>
          <w:tcPr>
            <w:tcW w:w="851" w:type="dxa"/>
          </w:tcPr>
          <w:p w:rsidR="00CE3455" w:rsidRDefault="00CE3455" w:rsidP="00CE3455">
            <w:pPr>
              <w:rPr>
                <w:sz w:val="24"/>
              </w:rPr>
            </w:pPr>
            <w:r>
              <w:rPr>
                <w:sz w:val="24"/>
              </w:rPr>
              <w:t>1</w:t>
            </w:r>
          </w:p>
        </w:tc>
        <w:tc>
          <w:tcPr>
            <w:tcW w:w="7229" w:type="dxa"/>
          </w:tcPr>
          <w:p w:rsidR="00CE3455" w:rsidRPr="005F3E6C" w:rsidRDefault="005F3E6C" w:rsidP="00CE3455">
            <w:pPr>
              <w:rPr>
                <w:sz w:val="24"/>
                <w:lang w:val="en-US"/>
              </w:rPr>
            </w:pPr>
            <w:r w:rsidRPr="005F3E6C">
              <w:rPr>
                <w:sz w:val="24"/>
                <w:lang w:val="en-US"/>
              </w:rPr>
              <w:t xml:space="preserve">Currently, a large number of children are involved in </w:t>
            </w:r>
            <w:proofErr w:type="gramStart"/>
            <w:r w:rsidRPr="005F3E6C">
              <w:rPr>
                <w:sz w:val="24"/>
                <w:lang w:val="en-US"/>
              </w:rPr>
              <w:t>sports,</w:t>
            </w:r>
            <w:proofErr w:type="gramEnd"/>
            <w:r w:rsidRPr="005F3E6C">
              <w:rPr>
                <w:sz w:val="24"/>
                <w:lang w:val="en-US"/>
              </w:rPr>
              <w:t xml:space="preserve"> therefore, the problem of selecting children for sports is becoming relevant for pediatricians. And it is also important to determine the timing of sports after illness. Sports are characterized by high physical and emotional stress, which implies high functional stress on organs and systems.</w:t>
            </w:r>
          </w:p>
        </w:tc>
      </w:tr>
      <w:tr w:rsidR="00CE3455" w:rsidRPr="005F3E6C" w:rsidTr="00CE3455">
        <w:trPr>
          <w:trHeight w:val="979"/>
        </w:trPr>
        <w:tc>
          <w:tcPr>
            <w:tcW w:w="462" w:type="dxa"/>
          </w:tcPr>
          <w:p w:rsidR="00CE3455" w:rsidRDefault="00CE3455" w:rsidP="00CE3455">
            <w:pPr>
              <w:rPr>
                <w:sz w:val="24"/>
              </w:rPr>
            </w:pPr>
            <w:r>
              <w:rPr>
                <w:sz w:val="24"/>
              </w:rPr>
              <w:t>11</w:t>
            </w:r>
          </w:p>
        </w:tc>
        <w:tc>
          <w:tcPr>
            <w:tcW w:w="2515" w:type="dxa"/>
          </w:tcPr>
          <w:p w:rsidR="00CE3455" w:rsidRPr="005F3E6C" w:rsidRDefault="005F3E6C" w:rsidP="00CE3455">
            <w:pPr>
              <w:rPr>
                <w:sz w:val="24"/>
                <w:lang w:val="en-US"/>
              </w:rPr>
            </w:pPr>
            <w:r w:rsidRPr="005F3E6C">
              <w:rPr>
                <w:sz w:val="24"/>
                <w:lang w:val="en-US"/>
              </w:rPr>
              <w:t>Hygiene of food, clothes, shoes and children's household items in children's and adolescent institutions (department of hygiene disciplines)</w:t>
            </w:r>
          </w:p>
        </w:tc>
        <w:tc>
          <w:tcPr>
            <w:tcW w:w="851" w:type="dxa"/>
          </w:tcPr>
          <w:p w:rsidR="00CE3455" w:rsidRDefault="00CE3455" w:rsidP="00CE3455">
            <w:pPr>
              <w:rPr>
                <w:sz w:val="24"/>
              </w:rPr>
            </w:pPr>
            <w:r>
              <w:rPr>
                <w:sz w:val="24"/>
              </w:rPr>
              <w:t>1</w:t>
            </w:r>
          </w:p>
        </w:tc>
        <w:tc>
          <w:tcPr>
            <w:tcW w:w="7229" w:type="dxa"/>
          </w:tcPr>
          <w:p w:rsidR="005F3E6C" w:rsidRPr="005F3E6C" w:rsidRDefault="005F3E6C" w:rsidP="005F3E6C">
            <w:pPr>
              <w:rPr>
                <w:sz w:val="24"/>
                <w:lang w:val="en-US"/>
              </w:rPr>
            </w:pPr>
            <w:r w:rsidRPr="005F3E6C">
              <w:rPr>
                <w:sz w:val="24"/>
                <w:lang w:val="en-US"/>
              </w:rPr>
              <w:t>Social and hygienic factors, nutritional conditions, upbringing and education of children in educational institutions have a pronounced impact on the formation of the health of the younger generation. The sickness rate of children depends on the way of life. This indicates the importance of a hygienically adequate environment that surrounds the child and forms him as a person, physically and mentally healthy. Nutritional and livelihood conditions should be conducive to education and upbringing and promote the normal growth and development of children and adolescents.</w:t>
            </w:r>
          </w:p>
          <w:p w:rsidR="00CE3455" w:rsidRPr="005F3E6C" w:rsidRDefault="005F3E6C" w:rsidP="005F3E6C">
            <w:pPr>
              <w:rPr>
                <w:sz w:val="24"/>
                <w:lang w:val="en-US"/>
              </w:rPr>
            </w:pPr>
            <w:r w:rsidRPr="005F3E6C">
              <w:rPr>
                <w:sz w:val="24"/>
                <w:lang w:val="en-US"/>
              </w:rPr>
              <w:t>Future pediatricians should learn to competently and comprehensively assess the interaction of the body and the environment, be able to identify environmental factors that have a positive or negative effect on the body, assess the degree of this impact and take specific preventive measures aimed at improving the external environment and strengthening the health of the child population ...</w:t>
            </w:r>
          </w:p>
        </w:tc>
      </w:tr>
    </w:tbl>
    <w:p w:rsidR="00CE3455" w:rsidRPr="005F3E6C" w:rsidRDefault="00CE3455" w:rsidP="00CE3455">
      <w:pPr>
        <w:rPr>
          <w:sz w:val="24"/>
          <w:lang w:val="en-US"/>
        </w:rPr>
      </w:pPr>
    </w:p>
    <w:p w:rsidR="00394CE2" w:rsidRDefault="00394CE2" w:rsidP="00CE3455">
      <w:pPr>
        <w:jc w:val="center"/>
        <w:rPr>
          <w:b/>
          <w:sz w:val="24"/>
        </w:rPr>
      </w:pPr>
    </w:p>
    <w:p w:rsidR="005F3E6C" w:rsidRDefault="005F3E6C" w:rsidP="00CE3455">
      <w:pPr>
        <w:jc w:val="center"/>
        <w:rPr>
          <w:b/>
          <w:sz w:val="24"/>
        </w:rPr>
      </w:pPr>
    </w:p>
    <w:p w:rsidR="005F3E6C" w:rsidRDefault="005F3E6C" w:rsidP="00CE3455">
      <w:pPr>
        <w:jc w:val="center"/>
        <w:rPr>
          <w:b/>
          <w:sz w:val="24"/>
        </w:rPr>
      </w:pPr>
    </w:p>
    <w:p w:rsidR="005F3E6C" w:rsidRDefault="005F3E6C" w:rsidP="00CE3455">
      <w:pPr>
        <w:jc w:val="center"/>
        <w:rPr>
          <w:b/>
          <w:sz w:val="24"/>
        </w:rPr>
      </w:pPr>
    </w:p>
    <w:p w:rsidR="005F3E6C" w:rsidRDefault="005F3E6C" w:rsidP="00CE3455">
      <w:pPr>
        <w:jc w:val="center"/>
        <w:rPr>
          <w:b/>
          <w:sz w:val="24"/>
        </w:rPr>
      </w:pPr>
    </w:p>
    <w:p w:rsidR="005F3E6C" w:rsidRDefault="005F3E6C" w:rsidP="00CE3455">
      <w:pPr>
        <w:jc w:val="center"/>
        <w:rPr>
          <w:b/>
          <w:sz w:val="24"/>
        </w:rPr>
      </w:pPr>
    </w:p>
    <w:p w:rsidR="000C7E4C" w:rsidRPr="00D0267B" w:rsidRDefault="000C7E4C" w:rsidP="005D00E2">
      <w:pPr>
        <w:jc w:val="center"/>
        <w:rPr>
          <w:b/>
          <w:sz w:val="24"/>
          <w:lang w:val="en-US"/>
        </w:rPr>
      </w:pPr>
      <w:r w:rsidRPr="00B00239">
        <w:rPr>
          <w:b/>
          <w:lang w:val="en-US"/>
        </w:rPr>
        <w:lastRenderedPageBreak/>
        <w:t>Student elective courses (CPC) for the academic year 2020-2021</w:t>
      </w:r>
    </w:p>
    <w:p w:rsidR="000C7E4C" w:rsidRPr="00394CE2" w:rsidRDefault="000C7E4C" w:rsidP="005D00E2">
      <w:pPr>
        <w:rPr>
          <w:sz w:val="24"/>
          <w:lang w:val="en-US"/>
        </w:rPr>
      </w:pPr>
      <w:r w:rsidRPr="00394CE2">
        <w:rPr>
          <w:sz w:val="24"/>
          <w:lang w:val="en-US"/>
        </w:rPr>
        <w:t xml:space="preserve">Specialty: </w:t>
      </w:r>
      <w:r>
        <w:rPr>
          <w:sz w:val="24"/>
          <w:lang w:val="en-US"/>
        </w:rPr>
        <w:t xml:space="preserve">"Pediatrics" </w:t>
      </w:r>
      <w:r w:rsidR="005D00E2">
        <w:rPr>
          <w:sz w:val="24"/>
        </w:rPr>
        <w:t>5</w:t>
      </w:r>
      <w:r w:rsidRPr="00394CE2">
        <w:rPr>
          <w:sz w:val="24"/>
          <w:lang w:val="en-US"/>
        </w:rPr>
        <w:t xml:space="preserve"> course</w:t>
      </w:r>
    </w:p>
    <w:p w:rsidR="000C7E4C" w:rsidRPr="00394CE2" w:rsidRDefault="000C7E4C" w:rsidP="005D00E2">
      <w:pPr>
        <w:rPr>
          <w:sz w:val="24"/>
          <w:lang w:val="en-US"/>
        </w:rPr>
      </w:pPr>
      <w:r w:rsidRPr="00394CE2">
        <w:rPr>
          <w:sz w:val="24"/>
          <w:lang w:val="en-US"/>
        </w:rPr>
        <w:t>Each student is required to gain 13 credits (ECTS) during the year</w:t>
      </w:r>
    </w:p>
    <w:p w:rsidR="005F3E6C" w:rsidRDefault="000C7E4C" w:rsidP="005D00E2">
      <w:pPr>
        <w:rPr>
          <w:sz w:val="24"/>
        </w:rPr>
      </w:pPr>
      <w:r w:rsidRPr="00394CE2">
        <w:rPr>
          <w:sz w:val="24"/>
          <w:lang w:val="en-US"/>
        </w:rPr>
        <w:t>List and annotations of elective courses at the choice of students</w:t>
      </w:r>
    </w:p>
    <w:tbl>
      <w:tblPr>
        <w:tblStyle w:val="a3"/>
        <w:tblW w:w="11199" w:type="dxa"/>
        <w:tblInd w:w="-1310" w:type="dxa"/>
        <w:tblLook w:val="04A0" w:firstRow="1" w:lastRow="0" w:firstColumn="1" w:lastColumn="0" w:noHBand="0" w:noVBand="1"/>
      </w:tblPr>
      <w:tblGrid>
        <w:gridCol w:w="462"/>
        <w:gridCol w:w="2785"/>
        <w:gridCol w:w="821"/>
        <w:gridCol w:w="7131"/>
      </w:tblGrid>
      <w:tr w:rsidR="005D00E2" w:rsidTr="005D00E2">
        <w:tc>
          <w:tcPr>
            <w:tcW w:w="284" w:type="dxa"/>
          </w:tcPr>
          <w:p w:rsidR="005D00E2" w:rsidRPr="00394CE2" w:rsidRDefault="005D00E2" w:rsidP="001E6AE6">
            <w:pPr>
              <w:rPr>
                <w:sz w:val="24"/>
              </w:rPr>
            </w:pPr>
            <w:r>
              <w:rPr>
                <w:sz w:val="24"/>
              </w:rPr>
              <w:t>№</w:t>
            </w:r>
          </w:p>
        </w:tc>
        <w:tc>
          <w:tcPr>
            <w:tcW w:w="2835" w:type="dxa"/>
          </w:tcPr>
          <w:p w:rsidR="005D00E2" w:rsidRPr="00D0267B" w:rsidRDefault="005D00E2" w:rsidP="001E6AE6">
            <w:pPr>
              <w:jc w:val="center"/>
              <w:rPr>
                <w:b/>
                <w:sz w:val="24"/>
                <w:lang w:val="en-US"/>
              </w:rPr>
            </w:pPr>
            <w:r w:rsidRPr="00D0267B">
              <w:rPr>
                <w:b/>
                <w:sz w:val="24"/>
                <w:lang w:val="en-US"/>
              </w:rPr>
              <w:t>CPV Name</w:t>
            </w:r>
          </w:p>
        </w:tc>
        <w:tc>
          <w:tcPr>
            <w:tcW w:w="709" w:type="dxa"/>
          </w:tcPr>
          <w:p w:rsidR="005D00E2" w:rsidRPr="00D0267B" w:rsidRDefault="005D00E2" w:rsidP="001E6AE6">
            <w:pPr>
              <w:jc w:val="center"/>
              <w:rPr>
                <w:b/>
                <w:sz w:val="24"/>
                <w:lang w:val="ky-KG"/>
              </w:rPr>
            </w:pPr>
            <w:r w:rsidRPr="00D0267B">
              <w:rPr>
                <w:b/>
                <w:sz w:val="24"/>
                <w:lang w:val="tr-TR"/>
              </w:rPr>
              <w:t>Credit</w:t>
            </w:r>
          </w:p>
        </w:tc>
        <w:tc>
          <w:tcPr>
            <w:tcW w:w="7371" w:type="dxa"/>
          </w:tcPr>
          <w:p w:rsidR="005D00E2" w:rsidRPr="005D00E2" w:rsidRDefault="005D00E2" w:rsidP="001E6AE6">
            <w:pPr>
              <w:jc w:val="center"/>
              <w:rPr>
                <w:sz w:val="24"/>
                <w:lang w:val="en-US"/>
              </w:rPr>
            </w:pPr>
            <w:r w:rsidRPr="00D0267B">
              <w:rPr>
                <w:b/>
                <w:sz w:val="24"/>
                <w:lang w:val="en-US"/>
              </w:rPr>
              <w:t>Annotations</w:t>
            </w:r>
          </w:p>
        </w:tc>
      </w:tr>
      <w:tr w:rsidR="005D00E2" w:rsidRPr="005D00E2" w:rsidTr="005D00E2">
        <w:trPr>
          <w:trHeight w:val="973"/>
        </w:trPr>
        <w:tc>
          <w:tcPr>
            <w:tcW w:w="284" w:type="dxa"/>
          </w:tcPr>
          <w:p w:rsidR="005D00E2" w:rsidRPr="005D00E2" w:rsidRDefault="005D00E2" w:rsidP="005D00E2">
            <w:pPr>
              <w:rPr>
                <w:sz w:val="24"/>
              </w:rPr>
            </w:pPr>
            <w:r w:rsidRPr="005D00E2">
              <w:rPr>
                <w:sz w:val="24"/>
              </w:rPr>
              <w:t>1</w:t>
            </w:r>
          </w:p>
        </w:tc>
        <w:tc>
          <w:tcPr>
            <w:tcW w:w="2835" w:type="dxa"/>
          </w:tcPr>
          <w:p w:rsidR="005D00E2" w:rsidRPr="005D00E2" w:rsidRDefault="005D00E2" w:rsidP="005D00E2">
            <w:pPr>
              <w:rPr>
                <w:sz w:val="24"/>
                <w:lang w:val="en-US"/>
              </w:rPr>
            </w:pPr>
            <w:r w:rsidRPr="005D00E2">
              <w:rPr>
                <w:sz w:val="24"/>
                <w:lang w:val="en-US"/>
              </w:rPr>
              <w:t>TORCH infection. Diagnostics and Treatment (Department of Infectious Diseases)</w:t>
            </w:r>
          </w:p>
        </w:tc>
        <w:tc>
          <w:tcPr>
            <w:tcW w:w="709" w:type="dxa"/>
          </w:tcPr>
          <w:p w:rsidR="005D00E2" w:rsidRPr="005D00E2" w:rsidRDefault="005D00E2" w:rsidP="005D00E2">
            <w:pPr>
              <w:rPr>
                <w:sz w:val="24"/>
              </w:rPr>
            </w:pPr>
            <w:r w:rsidRPr="005D00E2">
              <w:rPr>
                <w:sz w:val="24"/>
              </w:rPr>
              <w:t>1</w:t>
            </w:r>
          </w:p>
        </w:tc>
        <w:tc>
          <w:tcPr>
            <w:tcW w:w="7371" w:type="dxa"/>
          </w:tcPr>
          <w:p w:rsidR="005D00E2" w:rsidRPr="005D00E2" w:rsidRDefault="005D00E2" w:rsidP="005D00E2">
            <w:pPr>
              <w:rPr>
                <w:sz w:val="24"/>
                <w:lang w:val="en-US"/>
              </w:rPr>
            </w:pPr>
            <w:r w:rsidRPr="005D00E2">
              <w:rPr>
                <w:sz w:val="24"/>
                <w:lang w:val="en-US"/>
              </w:rPr>
              <w:t>The course is dedicated to topical issues of clinical and laboratory diagnostics of intrauterine infections.</w:t>
            </w:r>
          </w:p>
        </w:tc>
      </w:tr>
      <w:tr w:rsidR="005D00E2" w:rsidRPr="005D00E2" w:rsidTr="005D00E2">
        <w:trPr>
          <w:trHeight w:val="689"/>
        </w:trPr>
        <w:tc>
          <w:tcPr>
            <w:tcW w:w="284" w:type="dxa"/>
          </w:tcPr>
          <w:p w:rsidR="005D00E2" w:rsidRPr="005D00E2" w:rsidRDefault="005D00E2" w:rsidP="005D00E2">
            <w:pPr>
              <w:rPr>
                <w:sz w:val="24"/>
              </w:rPr>
            </w:pPr>
            <w:r w:rsidRPr="005D00E2">
              <w:rPr>
                <w:sz w:val="24"/>
              </w:rPr>
              <w:t>2</w:t>
            </w:r>
          </w:p>
        </w:tc>
        <w:tc>
          <w:tcPr>
            <w:tcW w:w="2835" w:type="dxa"/>
          </w:tcPr>
          <w:p w:rsidR="005D00E2" w:rsidRPr="005D00E2" w:rsidRDefault="005D00E2" w:rsidP="005D00E2">
            <w:pPr>
              <w:rPr>
                <w:sz w:val="24"/>
                <w:lang w:val="en-US"/>
              </w:rPr>
            </w:pPr>
            <w:r w:rsidRPr="005D00E2">
              <w:rPr>
                <w:sz w:val="24"/>
                <w:lang w:val="en-US"/>
              </w:rPr>
              <w:t>Features of children's infectious diseases in adults (department of children's information diseases)</w:t>
            </w:r>
          </w:p>
        </w:tc>
        <w:tc>
          <w:tcPr>
            <w:tcW w:w="709" w:type="dxa"/>
          </w:tcPr>
          <w:p w:rsidR="005D00E2" w:rsidRPr="005D00E2" w:rsidRDefault="005D00E2" w:rsidP="005D00E2">
            <w:pPr>
              <w:rPr>
                <w:sz w:val="24"/>
              </w:rPr>
            </w:pPr>
            <w:r w:rsidRPr="005D00E2">
              <w:rPr>
                <w:sz w:val="24"/>
              </w:rPr>
              <w:t>1</w:t>
            </w:r>
          </w:p>
        </w:tc>
        <w:tc>
          <w:tcPr>
            <w:tcW w:w="7371" w:type="dxa"/>
          </w:tcPr>
          <w:p w:rsidR="005D00E2" w:rsidRPr="005D00E2" w:rsidRDefault="005D00E2" w:rsidP="005D00E2">
            <w:pPr>
              <w:rPr>
                <w:sz w:val="24"/>
                <w:lang w:val="en-US"/>
              </w:rPr>
            </w:pPr>
            <w:r w:rsidRPr="005D00E2">
              <w:rPr>
                <w:sz w:val="24"/>
                <w:lang w:val="en-US"/>
              </w:rPr>
              <w:t>The purpose of the CPV: to teach students the early diagnosis of the so-called childhood infectious diseases in adults and to explain the tactics of managing these patients on an outpatient basis. It is generally accepted that diseases such as measles, rubella, scarlet fever, chickenpox, mumps infection are recorded mainly in children. They have acquired "childhood infections" in everyday life. However, these diseases are also seen in adults. Moreover, in recent years, they are increasingly observed in persons over 15 years of age. It should be noted that childhood infections in adults are often more severe than in children, have certain characteristics, sometimes other manifestations, complications. Late diagnosis entails late isolation, late detection of complications, the appointment of adequate therapy, and increases the number of people in contact.</w:t>
            </w:r>
          </w:p>
        </w:tc>
      </w:tr>
      <w:tr w:rsidR="005D00E2" w:rsidRPr="005D00E2" w:rsidTr="005D00E2">
        <w:trPr>
          <w:trHeight w:val="855"/>
        </w:trPr>
        <w:tc>
          <w:tcPr>
            <w:tcW w:w="284" w:type="dxa"/>
          </w:tcPr>
          <w:p w:rsidR="005D00E2" w:rsidRPr="005D00E2" w:rsidRDefault="005D00E2" w:rsidP="005D00E2">
            <w:pPr>
              <w:rPr>
                <w:sz w:val="24"/>
              </w:rPr>
            </w:pPr>
            <w:r w:rsidRPr="005D00E2">
              <w:rPr>
                <w:sz w:val="24"/>
              </w:rPr>
              <w:t>3</w:t>
            </w:r>
          </w:p>
        </w:tc>
        <w:tc>
          <w:tcPr>
            <w:tcW w:w="2835" w:type="dxa"/>
          </w:tcPr>
          <w:p w:rsidR="005D00E2" w:rsidRPr="005D00E2" w:rsidRDefault="005D00E2" w:rsidP="005D00E2">
            <w:pPr>
              <w:rPr>
                <w:sz w:val="24"/>
                <w:lang w:val="en-US"/>
              </w:rPr>
            </w:pPr>
            <w:r w:rsidRPr="005D00E2">
              <w:rPr>
                <w:sz w:val="24"/>
                <w:lang w:val="en-US"/>
              </w:rPr>
              <w:t>Topical issues of pediatric gynecology (department AiG1)</w:t>
            </w:r>
          </w:p>
        </w:tc>
        <w:tc>
          <w:tcPr>
            <w:tcW w:w="709" w:type="dxa"/>
          </w:tcPr>
          <w:p w:rsidR="005D00E2" w:rsidRPr="005D00E2" w:rsidRDefault="005D00E2" w:rsidP="005D00E2">
            <w:pPr>
              <w:rPr>
                <w:sz w:val="24"/>
              </w:rPr>
            </w:pPr>
            <w:r w:rsidRPr="005D00E2">
              <w:rPr>
                <w:sz w:val="24"/>
              </w:rPr>
              <w:t>1</w:t>
            </w:r>
          </w:p>
        </w:tc>
        <w:tc>
          <w:tcPr>
            <w:tcW w:w="7371" w:type="dxa"/>
          </w:tcPr>
          <w:p w:rsidR="005D00E2" w:rsidRPr="005D00E2" w:rsidRDefault="005D00E2" w:rsidP="005D00E2">
            <w:pPr>
              <w:rPr>
                <w:sz w:val="24"/>
                <w:lang w:val="en-US"/>
              </w:rPr>
            </w:pPr>
            <w:r w:rsidRPr="005D00E2">
              <w:rPr>
                <w:sz w:val="24"/>
                <w:lang w:val="en-US"/>
              </w:rPr>
              <w:t>The aim of the proposed elective course is to study the most common diseases of the reproductive system of children and adolescents. Ability to use the knowledge gained to conduct a differential diagnostic search in the most difficult situations encountered in the diagnosis of diseases in children and adolescents.</w:t>
            </w:r>
          </w:p>
          <w:p w:rsidR="005D00E2" w:rsidRPr="005D00E2" w:rsidRDefault="005D00E2" w:rsidP="005D00E2">
            <w:pPr>
              <w:rPr>
                <w:sz w:val="24"/>
                <w:lang w:val="en-US"/>
              </w:rPr>
            </w:pPr>
            <w:r w:rsidRPr="005D00E2">
              <w:rPr>
                <w:sz w:val="24"/>
                <w:lang w:val="en-US"/>
              </w:rPr>
              <w:t xml:space="preserve">The material of the program includes common </w:t>
            </w:r>
            <w:proofErr w:type="spellStart"/>
            <w:r w:rsidRPr="005D00E2">
              <w:rPr>
                <w:sz w:val="24"/>
                <w:lang w:val="en-US"/>
              </w:rPr>
              <w:t>nosologies</w:t>
            </w:r>
            <w:proofErr w:type="spellEnd"/>
            <w:r w:rsidRPr="005D00E2">
              <w:rPr>
                <w:sz w:val="24"/>
                <w:lang w:val="en-US"/>
              </w:rPr>
              <w:t xml:space="preserve">, such as: uterine bleeding during puberty, urogenital infections in children, acute abdomen in children and adolescents, </w:t>
            </w:r>
            <w:proofErr w:type="spellStart"/>
            <w:r w:rsidRPr="005D00E2">
              <w:rPr>
                <w:sz w:val="24"/>
                <w:lang w:val="en-US"/>
              </w:rPr>
              <w:t>algomenorrhea</w:t>
            </w:r>
            <w:proofErr w:type="spellEnd"/>
            <w:r w:rsidRPr="005D00E2">
              <w:rPr>
                <w:sz w:val="24"/>
                <w:lang w:val="en-US"/>
              </w:rPr>
              <w:t xml:space="preserve"> and others. The issues of physiological characteristics of the reproductive system of children, the </w:t>
            </w:r>
            <w:proofErr w:type="spellStart"/>
            <w:r w:rsidRPr="005D00E2">
              <w:rPr>
                <w:sz w:val="24"/>
                <w:lang w:val="en-US"/>
              </w:rPr>
              <w:t>microflora</w:t>
            </w:r>
            <w:proofErr w:type="spellEnd"/>
            <w:r w:rsidRPr="005D00E2">
              <w:rPr>
                <w:sz w:val="24"/>
                <w:lang w:val="en-US"/>
              </w:rPr>
              <w:t xml:space="preserve"> of the vulva and vagina in children and adolescents, the examination program for </w:t>
            </w:r>
            <w:proofErr w:type="spellStart"/>
            <w:r w:rsidRPr="005D00E2">
              <w:rPr>
                <w:sz w:val="24"/>
                <w:lang w:val="en-US"/>
              </w:rPr>
              <w:t>vulvovaginitis</w:t>
            </w:r>
            <w:proofErr w:type="spellEnd"/>
            <w:r w:rsidRPr="005D00E2">
              <w:rPr>
                <w:sz w:val="24"/>
                <w:lang w:val="en-US"/>
              </w:rPr>
              <w:t>, endocrine disorders, the basics of the regulation of puberty, the role of the mother in the examination of children will be considered.</w:t>
            </w:r>
          </w:p>
        </w:tc>
      </w:tr>
      <w:tr w:rsidR="005D00E2" w:rsidRPr="005D00E2" w:rsidTr="005D00E2">
        <w:trPr>
          <w:trHeight w:val="966"/>
        </w:trPr>
        <w:tc>
          <w:tcPr>
            <w:tcW w:w="284" w:type="dxa"/>
          </w:tcPr>
          <w:p w:rsidR="005D00E2" w:rsidRPr="005D00E2" w:rsidRDefault="005D00E2" w:rsidP="005D00E2">
            <w:pPr>
              <w:rPr>
                <w:sz w:val="24"/>
              </w:rPr>
            </w:pPr>
            <w:r w:rsidRPr="005D00E2">
              <w:rPr>
                <w:sz w:val="24"/>
              </w:rPr>
              <w:t>4</w:t>
            </w:r>
          </w:p>
        </w:tc>
        <w:tc>
          <w:tcPr>
            <w:tcW w:w="2835" w:type="dxa"/>
          </w:tcPr>
          <w:p w:rsidR="005D00E2" w:rsidRPr="005D00E2" w:rsidRDefault="005D00E2" w:rsidP="005D00E2">
            <w:pPr>
              <w:rPr>
                <w:sz w:val="24"/>
                <w:lang w:val="en-US"/>
              </w:rPr>
            </w:pPr>
            <w:r w:rsidRPr="005D00E2">
              <w:rPr>
                <w:sz w:val="24"/>
                <w:lang w:val="en-US"/>
              </w:rPr>
              <w:t>Alpine medicine (department of hospital therapy)</w:t>
            </w:r>
          </w:p>
        </w:tc>
        <w:tc>
          <w:tcPr>
            <w:tcW w:w="709" w:type="dxa"/>
          </w:tcPr>
          <w:p w:rsidR="005D00E2" w:rsidRPr="005D00E2" w:rsidRDefault="005D00E2" w:rsidP="005D00E2">
            <w:pPr>
              <w:rPr>
                <w:sz w:val="24"/>
              </w:rPr>
            </w:pPr>
            <w:r w:rsidRPr="005D00E2">
              <w:rPr>
                <w:sz w:val="24"/>
              </w:rPr>
              <w:t>1</w:t>
            </w:r>
          </w:p>
        </w:tc>
        <w:tc>
          <w:tcPr>
            <w:tcW w:w="7371" w:type="dxa"/>
          </w:tcPr>
          <w:p w:rsidR="005D00E2" w:rsidRPr="005D00E2" w:rsidRDefault="005D00E2" w:rsidP="005D00E2">
            <w:pPr>
              <w:rPr>
                <w:sz w:val="24"/>
                <w:lang w:val="en-US"/>
              </w:rPr>
            </w:pPr>
            <w:r w:rsidRPr="005D00E2">
              <w:rPr>
                <w:sz w:val="24"/>
                <w:lang w:val="en-US"/>
              </w:rPr>
              <w:t>The purpose of the CPV is to study the mountain climate, specific mountain diseases and the course of certain diseases of the lungs and cardiovascular system in high altitude conditions.</w:t>
            </w:r>
          </w:p>
        </w:tc>
      </w:tr>
      <w:tr w:rsidR="005D00E2" w:rsidRPr="005D00E2" w:rsidTr="005D00E2">
        <w:trPr>
          <w:trHeight w:val="848"/>
        </w:trPr>
        <w:tc>
          <w:tcPr>
            <w:tcW w:w="284" w:type="dxa"/>
          </w:tcPr>
          <w:p w:rsidR="005D00E2" w:rsidRPr="005D00E2" w:rsidRDefault="005D00E2" w:rsidP="005D00E2">
            <w:pPr>
              <w:rPr>
                <w:sz w:val="24"/>
              </w:rPr>
            </w:pPr>
            <w:r w:rsidRPr="005D00E2">
              <w:rPr>
                <w:sz w:val="24"/>
              </w:rPr>
              <w:t>5</w:t>
            </w:r>
          </w:p>
        </w:tc>
        <w:tc>
          <w:tcPr>
            <w:tcW w:w="2835" w:type="dxa"/>
          </w:tcPr>
          <w:p w:rsidR="005D00E2" w:rsidRPr="005D00E2" w:rsidRDefault="005D00E2" w:rsidP="005D00E2">
            <w:pPr>
              <w:rPr>
                <w:sz w:val="24"/>
                <w:lang w:val="en-US"/>
              </w:rPr>
            </w:pPr>
            <w:r w:rsidRPr="005D00E2">
              <w:rPr>
                <w:sz w:val="24"/>
                <w:lang w:val="en-US"/>
              </w:rPr>
              <w:t xml:space="preserve">Exercise therapy for spinal pathology in children (Department of Clinical </w:t>
            </w:r>
            <w:proofErr w:type="spellStart"/>
            <w:r w:rsidRPr="005D00E2">
              <w:rPr>
                <w:sz w:val="24"/>
                <w:lang w:val="en-US"/>
              </w:rPr>
              <w:t>Rabilitology</w:t>
            </w:r>
            <w:proofErr w:type="spellEnd"/>
            <w:r w:rsidRPr="005D00E2">
              <w:rPr>
                <w:sz w:val="24"/>
                <w:lang w:val="en-US"/>
              </w:rPr>
              <w:t xml:space="preserve"> and Physiotherapy)</w:t>
            </w:r>
          </w:p>
        </w:tc>
        <w:tc>
          <w:tcPr>
            <w:tcW w:w="709" w:type="dxa"/>
          </w:tcPr>
          <w:p w:rsidR="005D00E2" w:rsidRPr="005D00E2" w:rsidRDefault="005D00E2" w:rsidP="005D00E2">
            <w:pPr>
              <w:rPr>
                <w:sz w:val="24"/>
              </w:rPr>
            </w:pPr>
            <w:r w:rsidRPr="005D00E2">
              <w:rPr>
                <w:sz w:val="24"/>
              </w:rPr>
              <w:t>1</w:t>
            </w:r>
          </w:p>
        </w:tc>
        <w:tc>
          <w:tcPr>
            <w:tcW w:w="7371" w:type="dxa"/>
          </w:tcPr>
          <w:p w:rsidR="005D00E2" w:rsidRPr="005D00E2" w:rsidRDefault="005D00E2" w:rsidP="005D00E2">
            <w:pPr>
              <w:rPr>
                <w:sz w:val="24"/>
                <w:lang w:val="en-US"/>
              </w:rPr>
            </w:pPr>
            <w:r w:rsidRPr="005D00E2">
              <w:rPr>
                <w:sz w:val="24"/>
                <w:lang w:val="en-US"/>
              </w:rPr>
              <w:t>The program "Exercise therapy for spinal pathology in children" for students of the pediatric faculty is designed to study the basics and preventive measures for posture defects and scoliosis. The program contains the tasks and complexes of exercise therapy used for posture defects and scoliosis of varying degrees.</w:t>
            </w:r>
          </w:p>
        </w:tc>
      </w:tr>
      <w:tr w:rsidR="005D00E2" w:rsidRPr="005D00E2" w:rsidTr="005D00E2">
        <w:trPr>
          <w:trHeight w:val="846"/>
        </w:trPr>
        <w:tc>
          <w:tcPr>
            <w:tcW w:w="284" w:type="dxa"/>
          </w:tcPr>
          <w:p w:rsidR="005D00E2" w:rsidRPr="005D00E2" w:rsidRDefault="005D00E2" w:rsidP="005D00E2">
            <w:pPr>
              <w:rPr>
                <w:sz w:val="24"/>
              </w:rPr>
            </w:pPr>
            <w:r w:rsidRPr="005D00E2">
              <w:rPr>
                <w:sz w:val="24"/>
              </w:rPr>
              <w:t>6</w:t>
            </w:r>
          </w:p>
        </w:tc>
        <w:tc>
          <w:tcPr>
            <w:tcW w:w="2835" w:type="dxa"/>
          </w:tcPr>
          <w:p w:rsidR="005D00E2" w:rsidRPr="005D00E2" w:rsidRDefault="005D00E2" w:rsidP="005D00E2">
            <w:pPr>
              <w:rPr>
                <w:sz w:val="24"/>
                <w:lang w:val="en-US"/>
              </w:rPr>
            </w:pPr>
            <w:r w:rsidRPr="005D00E2">
              <w:rPr>
                <w:sz w:val="24"/>
                <w:lang w:val="en-US"/>
              </w:rPr>
              <w:t xml:space="preserve">Brain cysts in newborns, especially surgical </w:t>
            </w:r>
            <w:r w:rsidRPr="005D00E2">
              <w:rPr>
                <w:sz w:val="24"/>
                <w:lang w:val="en-US"/>
              </w:rPr>
              <w:lastRenderedPageBreak/>
              <w:t>treatment (Department of Pediatric Surgery)</w:t>
            </w:r>
          </w:p>
        </w:tc>
        <w:tc>
          <w:tcPr>
            <w:tcW w:w="709" w:type="dxa"/>
          </w:tcPr>
          <w:p w:rsidR="005D00E2" w:rsidRPr="005D00E2" w:rsidRDefault="005D00E2" w:rsidP="005D00E2">
            <w:pPr>
              <w:rPr>
                <w:sz w:val="24"/>
              </w:rPr>
            </w:pPr>
            <w:r w:rsidRPr="005D00E2">
              <w:rPr>
                <w:sz w:val="24"/>
              </w:rPr>
              <w:lastRenderedPageBreak/>
              <w:t>1</w:t>
            </w:r>
          </w:p>
        </w:tc>
        <w:tc>
          <w:tcPr>
            <w:tcW w:w="7371" w:type="dxa"/>
          </w:tcPr>
          <w:p w:rsidR="005D00E2" w:rsidRPr="005D00E2" w:rsidRDefault="005D00E2" w:rsidP="005D00E2">
            <w:pPr>
              <w:rPr>
                <w:sz w:val="24"/>
                <w:lang w:val="en-US"/>
              </w:rPr>
            </w:pPr>
            <w:r w:rsidRPr="005D00E2">
              <w:rPr>
                <w:sz w:val="24"/>
                <w:lang w:val="en-US"/>
              </w:rPr>
              <w:t xml:space="preserve">The topic is most relevant, since early diagnosis and treatment of brain cysts prevent the development of serious neurological complications </w:t>
            </w:r>
            <w:r w:rsidRPr="005D00E2">
              <w:rPr>
                <w:sz w:val="24"/>
                <w:lang w:val="en-US"/>
              </w:rPr>
              <w:lastRenderedPageBreak/>
              <w:t>and contribute to the normal development of the child. The elective course provides for the study of the causes and mechanisms of the development of brain cysts in children, their clinical manifestations. It helps to develop the skills of setting and formulating a clinical diagnosis of a given nosology, to study the principles of treatment.</w:t>
            </w:r>
          </w:p>
        </w:tc>
      </w:tr>
      <w:tr w:rsidR="005D00E2" w:rsidRPr="005D00E2" w:rsidTr="005D00E2">
        <w:trPr>
          <w:trHeight w:val="845"/>
        </w:trPr>
        <w:tc>
          <w:tcPr>
            <w:tcW w:w="284" w:type="dxa"/>
          </w:tcPr>
          <w:p w:rsidR="005D00E2" w:rsidRPr="005D00E2" w:rsidRDefault="005D00E2" w:rsidP="005D00E2">
            <w:pPr>
              <w:rPr>
                <w:sz w:val="24"/>
              </w:rPr>
            </w:pPr>
            <w:r w:rsidRPr="005D00E2">
              <w:rPr>
                <w:sz w:val="24"/>
              </w:rPr>
              <w:lastRenderedPageBreak/>
              <w:t>7</w:t>
            </w:r>
          </w:p>
        </w:tc>
        <w:tc>
          <w:tcPr>
            <w:tcW w:w="2835" w:type="dxa"/>
          </w:tcPr>
          <w:p w:rsidR="005D00E2" w:rsidRPr="005D00E2" w:rsidRDefault="005D00E2" w:rsidP="005D00E2">
            <w:pPr>
              <w:rPr>
                <w:sz w:val="24"/>
                <w:lang w:val="en-US"/>
              </w:rPr>
            </w:pPr>
            <w:r w:rsidRPr="005D00E2">
              <w:rPr>
                <w:sz w:val="24"/>
                <w:lang w:val="en-US"/>
              </w:rPr>
              <w:t>Fundamentals of Infection Control (Department of General and Clinical Epidemiology)</w:t>
            </w:r>
          </w:p>
        </w:tc>
        <w:tc>
          <w:tcPr>
            <w:tcW w:w="709" w:type="dxa"/>
          </w:tcPr>
          <w:p w:rsidR="005D00E2" w:rsidRPr="005D00E2" w:rsidRDefault="005D00E2" w:rsidP="005D00E2">
            <w:pPr>
              <w:rPr>
                <w:sz w:val="24"/>
              </w:rPr>
            </w:pPr>
            <w:r w:rsidRPr="005D00E2">
              <w:rPr>
                <w:sz w:val="24"/>
              </w:rPr>
              <w:t>1</w:t>
            </w:r>
          </w:p>
        </w:tc>
        <w:tc>
          <w:tcPr>
            <w:tcW w:w="7371" w:type="dxa"/>
          </w:tcPr>
          <w:p w:rsidR="005D00E2" w:rsidRPr="005D00E2" w:rsidRDefault="005D00E2" w:rsidP="005D00E2">
            <w:pPr>
              <w:rPr>
                <w:sz w:val="24"/>
                <w:lang w:val="en-US"/>
              </w:rPr>
            </w:pPr>
            <w:r w:rsidRPr="005D00E2">
              <w:rPr>
                <w:sz w:val="24"/>
                <w:lang w:val="en-US"/>
              </w:rPr>
              <w:t>Infection control is a system of organizational, preventive and anti-epidemic measures aimed at preventing the occurrence and spread of infections associated with the provision of medical care.</w:t>
            </w:r>
          </w:p>
        </w:tc>
      </w:tr>
      <w:tr w:rsidR="005D00E2" w:rsidRPr="005D00E2" w:rsidTr="005D00E2">
        <w:trPr>
          <w:trHeight w:val="701"/>
        </w:trPr>
        <w:tc>
          <w:tcPr>
            <w:tcW w:w="284" w:type="dxa"/>
          </w:tcPr>
          <w:p w:rsidR="005D00E2" w:rsidRPr="005D00E2" w:rsidRDefault="005D00E2" w:rsidP="005D00E2">
            <w:pPr>
              <w:rPr>
                <w:sz w:val="24"/>
              </w:rPr>
            </w:pPr>
            <w:r w:rsidRPr="005D00E2">
              <w:rPr>
                <w:sz w:val="24"/>
              </w:rPr>
              <w:t>8</w:t>
            </w:r>
          </w:p>
        </w:tc>
        <w:tc>
          <w:tcPr>
            <w:tcW w:w="2835" w:type="dxa"/>
          </w:tcPr>
          <w:p w:rsidR="005D00E2" w:rsidRPr="005D00E2" w:rsidRDefault="005D00E2" w:rsidP="005D00E2">
            <w:pPr>
              <w:rPr>
                <w:sz w:val="24"/>
                <w:lang w:val="en-US"/>
              </w:rPr>
            </w:pPr>
            <w:r w:rsidRPr="005D00E2">
              <w:rPr>
                <w:sz w:val="24"/>
                <w:lang w:val="en-US"/>
              </w:rPr>
              <w:t>Practical fundamentals of magnetic resonance imaging of the human body (Department of Radiation Diagnostics and Therapy)</w:t>
            </w:r>
          </w:p>
        </w:tc>
        <w:tc>
          <w:tcPr>
            <w:tcW w:w="709" w:type="dxa"/>
          </w:tcPr>
          <w:p w:rsidR="005D00E2" w:rsidRPr="005D00E2" w:rsidRDefault="005D00E2" w:rsidP="005D00E2">
            <w:pPr>
              <w:rPr>
                <w:sz w:val="24"/>
              </w:rPr>
            </w:pPr>
            <w:r w:rsidRPr="005D00E2">
              <w:rPr>
                <w:sz w:val="24"/>
              </w:rPr>
              <w:t>1</w:t>
            </w:r>
          </w:p>
        </w:tc>
        <w:tc>
          <w:tcPr>
            <w:tcW w:w="7371" w:type="dxa"/>
          </w:tcPr>
          <w:p w:rsidR="005D00E2" w:rsidRPr="005D00E2" w:rsidRDefault="005D00E2" w:rsidP="005D00E2">
            <w:pPr>
              <w:rPr>
                <w:sz w:val="24"/>
                <w:lang w:val="en-US"/>
              </w:rPr>
            </w:pPr>
            <w:r w:rsidRPr="005D00E2">
              <w:rPr>
                <w:sz w:val="24"/>
                <w:lang w:val="en-US"/>
              </w:rPr>
              <w:t>Magnetic resonance imaging (MRI) has become a key imaging technique in clinical medicine and is highly effective in diagnosing a wide variety of diseases.</w:t>
            </w:r>
          </w:p>
          <w:p w:rsidR="005D00E2" w:rsidRPr="005D00E2" w:rsidRDefault="005D00E2" w:rsidP="005D00E2">
            <w:pPr>
              <w:rPr>
                <w:sz w:val="24"/>
                <w:lang w:val="en-US"/>
              </w:rPr>
            </w:pPr>
            <w:r w:rsidRPr="005D00E2">
              <w:rPr>
                <w:sz w:val="24"/>
                <w:lang w:val="en-US"/>
              </w:rPr>
              <w:t xml:space="preserve">This elective is provided for a more in-depth study and practical orientation of the method, the formation of literacy about its application in various fields of clinical medicine. During the elective course, students study and generalize the general principles of magnetic resonance imaging of "changed" and "healthy" tissues of the human body, observe functional changes in some structures, multilevel tissue contrast of the investigated area. As part of the elective course, it is meant the analysis of tomograms and clinical cases in the sections of the musculoskeletal system, gynecology, </w:t>
            </w:r>
            <w:proofErr w:type="spellStart"/>
            <w:r w:rsidRPr="005D00E2">
              <w:rPr>
                <w:sz w:val="24"/>
                <w:lang w:val="en-US"/>
              </w:rPr>
              <w:t>uronephrology</w:t>
            </w:r>
            <w:proofErr w:type="spellEnd"/>
            <w:r w:rsidRPr="005D00E2">
              <w:rPr>
                <w:sz w:val="24"/>
                <w:lang w:val="en-US"/>
              </w:rPr>
              <w:t>, neurology, angiology, pediatrics, endocrinology, focusing on mastering the MRI method and consolidating practical skills. It is obligatory to study the specifics of normal anatomy with MRI and pathological anatomy in different age categories. The CPV includes lectures and practical exercises with a demonstration of magnetic resonance imaging and the possibility of conducting research, as well as independent work of a student, according to the thematic plan. At the end of the course, a quiz is conducted to assess knowledge of the material covered and receive a credit.</w:t>
            </w:r>
          </w:p>
        </w:tc>
      </w:tr>
      <w:tr w:rsidR="005D00E2" w:rsidRPr="003C47C4" w:rsidTr="005D00E2">
        <w:trPr>
          <w:trHeight w:val="966"/>
        </w:trPr>
        <w:tc>
          <w:tcPr>
            <w:tcW w:w="284" w:type="dxa"/>
          </w:tcPr>
          <w:p w:rsidR="005D00E2" w:rsidRPr="005D00E2" w:rsidRDefault="005D00E2" w:rsidP="005D00E2">
            <w:pPr>
              <w:rPr>
                <w:sz w:val="24"/>
              </w:rPr>
            </w:pPr>
            <w:r w:rsidRPr="005D00E2">
              <w:rPr>
                <w:sz w:val="24"/>
              </w:rPr>
              <w:t>9</w:t>
            </w:r>
          </w:p>
        </w:tc>
        <w:tc>
          <w:tcPr>
            <w:tcW w:w="2835" w:type="dxa"/>
          </w:tcPr>
          <w:p w:rsidR="003C47C4" w:rsidRPr="003C47C4" w:rsidRDefault="003C47C4" w:rsidP="003C47C4">
            <w:pPr>
              <w:rPr>
                <w:sz w:val="24"/>
              </w:rPr>
            </w:pPr>
            <w:proofErr w:type="spellStart"/>
            <w:r w:rsidRPr="003C47C4">
              <w:rPr>
                <w:sz w:val="24"/>
              </w:rPr>
              <w:t>Dietetics</w:t>
            </w:r>
            <w:proofErr w:type="spellEnd"/>
          </w:p>
          <w:p w:rsidR="005D00E2" w:rsidRPr="005D00E2" w:rsidRDefault="003C47C4" w:rsidP="003C47C4">
            <w:pPr>
              <w:rPr>
                <w:sz w:val="24"/>
              </w:rPr>
            </w:pPr>
            <w:r w:rsidRPr="003C47C4">
              <w:rPr>
                <w:sz w:val="24"/>
              </w:rPr>
              <w:t>(</w:t>
            </w:r>
            <w:proofErr w:type="spellStart"/>
            <w:r w:rsidRPr="003C47C4">
              <w:rPr>
                <w:sz w:val="24"/>
              </w:rPr>
              <w:t>department</w:t>
            </w:r>
            <w:proofErr w:type="spellEnd"/>
            <w:r w:rsidRPr="003C47C4">
              <w:rPr>
                <w:sz w:val="24"/>
              </w:rPr>
              <w:t xml:space="preserve"> </w:t>
            </w:r>
            <w:proofErr w:type="spellStart"/>
            <w:r w:rsidRPr="003C47C4">
              <w:rPr>
                <w:sz w:val="24"/>
              </w:rPr>
              <w:t>of</w:t>
            </w:r>
            <w:proofErr w:type="spellEnd"/>
            <w:r w:rsidRPr="003C47C4">
              <w:rPr>
                <w:sz w:val="24"/>
              </w:rPr>
              <w:t xml:space="preserve"> </w:t>
            </w:r>
            <w:proofErr w:type="spellStart"/>
            <w:r w:rsidRPr="003C47C4">
              <w:rPr>
                <w:sz w:val="24"/>
              </w:rPr>
              <w:t>hygienic</w:t>
            </w:r>
            <w:proofErr w:type="spellEnd"/>
            <w:r w:rsidRPr="003C47C4">
              <w:rPr>
                <w:sz w:val="24"/>
              </w:rPr>
              <w:t xml:space="preserve"> </w:t>
            </w:r>
            <w:proofErr w:type="spellStart"/>
            <w:r w:rsidRPr="003C47C4">
              <w:rPr>
                <w:sz w:val="24"/>
              </w:rPr>
              <w:t>disciplines</w:t>
            </w:r>
            <w:proofErr w:type="spellEnd"/>
            <w:r w:rsidRPr="003C47C4">
              <w:rPr>
                <w:sz w:val="24"/>
              </w:rPr>
              <w:t>)</w:t>
            </w:r>
          </w:p>
        </w:tc>
        <w:tc>
          <w:tcPr>
            <w:tcW w:w="709" w:type="dxa"/>
          </w:tcPr>
          <w:p w:rsidR="005D00E2" w:rsidRPr="005D00E2" w:rsidRDefault="005D00E2" w:rsidP="005D00E2">
            <w:pPr>
              <w:rPr>
                <w:sz w:val="24"/>
              </w:rPr>
            </w:pPr>
            <w:r w:rsidRPr="005D00E2">
              <w:rPr>
                <w:sz w:val="24"/>
              </w:rPr>
              <w:t>1</w:t>
            </w:r>
          </w:p>
        </w:tc>
        <w:tc>
          <w:tcPr>
            <w:tcW w:w="7371" w:type="dxa"/>
          </w:tcPr>
          <w:p w:rsidR="005D00E2" w:rsidRPr="003C47C4" w:rsidRDefault="003C47C4" w:rsidP="005D00E2">
            <w:pPr>
              <w:rPr>
                <w:sz w:val="24"/>
                <w:lang w:val="en-US"/>
              </w:rPr>
            </w:pPr>
            <w:r w:rsidRPr="003C47C4">
              <w:rPr>
                <w:sz w:val="24"/>
                <w:lang w:val="en-US"/>
              </w:rPr>
              <w:t xml:space="preserve">The aim of studying an elective course is to teach students the basics of dietetics, how to build food, taking into account the physiological needs for nutrients and energy. This course will teach students to evaluate and compose the daily rations of patients, taking into account the chemical composition, energy value and characteristics of pathogenesis, clinical course, </w:t>
            </w:r>
            <w:proofErr w:type="gramStart"/>
            <w:r w:rsidRPr="003C47C4">
              <w:rPr>
                <w:sz w:val="24"/>
                <w:lang w:val="en-US"/>
              </w:rPr>
              <w:t>stage</w:t>
            </w:r>
            <w:proofErr w:type="gramEnd"/>
            <w:r w:rsidRPr="003C47C4">
              <w:rPr>
                <w:sz w:val="24"/>
                <w:lang w:val="en-US"/>
              </w:rPr>
              <w:t xml:space="preserve"> of the disease, level and nature of metabolic disorders.</w:t>
            </w:r>
          </w:p>
        </w:tc>
      </w:tr>
    </w:tbl>
    <w:p w:rsidR="005D00E2" w:rsidRDefault="005D00E2" w:rsidP="005D00E2">
      <w:pPr>
        <w:rPr>
          <w:b/>
          <w:sz w:val="24"/>
        </w:rPr>
      </w:pPr>
    </w:p>
    <w:p w:rsidR="003C47C4" w:rsidRDefault="003C47C4" w:rsidP="005D00E2">
      <w:pPr>
        <w:rPr>
          <w:b/>
          <w:sz w:val="24"/>
        </w:rPr>
      </w:pPr>
    </w:p>
    <w:p w:rsidR="003C47C4" w:rsidRDefault="003C47C4" w:rsidP="005D00E2">
      <w:pPr>
        <w:rPr>
          <w:b/>
          <w:sz w:val="24"/>
        </w:rPr>
      </w:pPr>
    </w:p>
    <w:p w:rsidR="003C47C4" w:rsidRDefault="003C47C4" w:rsidP="005D00E2">
      <w:pPr>
        <w:rPr>
          <w:b/>
          <w:sz w:val="24"/>
        </w:rPr>
      </w:pPr>
    </w:p>
    <w:p w:rsidR="003C47C4" w:rsidRDefault="003C47C4" w:rsidP="005D00E2">
      <w:pPr>
        <w:rPr>
          <w:b/>
          <w:sz w:val="24"/>
        </w:rPr>
      </w:pPr>
    </w:p>
    <w:p w:rsidR="003C47C4" w:rsidRDefault="003C47C4" w:rsidP="005D00E2">
      <w:pPr>
        <w:rPr>
          <w:b/>
          <w:sz w:val="24"/>
        </w:rPr>
      </w:pPr>
    </w:p>
    <w:p w:rsidR="003C47C4" w:rsidRDefault="003C47C4" w:rsidP="005D00E2">
      <w:pPr>
        <w:rPr>
          <w:b/>
          <w:sz w:val="24"/>
        </w:rPr>
      </w:pPr>
    </w:p>
    <w:p w:rsidR="003C47C4" w:rsidRPr="00D0267B" w:rsidRDefault="003C47C4" w:rsidP="003C47C4">
      <w:pPr>
        <w:jc w:val="center"/>
        <w:rPr>
          <w:b/>
          <w:sz w:val="24"/>
          <w:lang w:val="en-US"/>
        </w:rPr>
      </w:pPr>
      <w:r w:rsidRPr="00B00239">
        <w:rPr>
          <w:b/>
          <w:lang w:val="en-US"/>
        </w:rPr>
        <w:lastRenderedPageBreak/>
        <w:t>Student elective courses (CPC) for the academic year 2020-2021</w:t>
      </w:r>
    </w:p>
    <w:p w:rsidR="003C47C4" w:rsidRPr="00394CE2" w:rsidRDefault="003C47C4" w:rsidP="003C47C4">
      <w:pPr>
        <w:rPr>
          <w:sz w:val="24"/>
          <w:lang w:val="en-US"/>
        </w:rPr>
      </w:pPr>
      <w:r w:rsidRPr="00394CE2">
        <w:rPr>
          <w:sz w:val="24"/>
          <w:lang w:val="en-US"/>
        </w:rPr>
        <w:t xml:space="preserve">Specialty: </w:t>
      </w:r>
      <w:r>
        <w:rPr>
          <w:sz w:val="24"/>
          <w:lang w:val="en-US"/>
        </w:rPr>
        <w:t xml:space="preserve">"Pediatrics" </w:t>
      </w:r>
      <w:r w:rsidRPr="003C47C4">
        <w:rPr>
          <w:sz w:val="24"/>
          <w:lang w:val="en-US"/>
        </w:rPr>
        <w:t xml:space="preserve">6 </w:t>
      </w:r>
      <w:r w:rsidRPr="00394CE2">
        <w:rPr>
          <w:sz w:val="24"/>
          <w:lang w:val="en-US"/>
        </w:rPr>
        <w:t>course</w:t>
      </w:r>
    </w:p>
    <w:p w:rsidR="003C47C4" w:rsidRPr="00394CE2" w:rsidRDefault="003C47C4" w:rsidP="003C47C4">
      <w:pPr>
        <w:rPr>
          <w:sz w:val="24"/>
          <w:lang w:val="en-US"/>
        </w:rPr>
      </w:pPr>
      <w:r w:rsidRPr="00394CE2">
        <w:rPr>
          <w:sz w:val="24"/>
          <w:lang w:val="en-US"/>
        </w:rPr>
        <w:t>Eac</w:t>
      </w:r>
      <w:r>
        <w:rPr>
          <w:sz w:val="24"/>
          <w:lang w:val="en-US"/>
        </w:rPr>
        <w:t xml:space="preserve">h student is required to gain </w:t>
      </w:r>
      <w:r w:rsidRPr="003C47C4">
        <w:rPr>
          <w:sz w:val="24"/>
          <w:lang w:val="en-US"/>
        </w:rPr>
        <w:t>2</w:t>
      </w:r>
      <w:r w:rsidRPr="00394CE2">
        <w:rPr>
          <w:sz w:val="24"/>
          <w:lang w:val="en-US"/>
        </w:rPr>
        <w:t xml:space="preserve"> credits (ECTS) during the year</w:t>
      </w:r>
    </w:p>
    <w:p w:rsidR="003C47C4" w:rsidRDefault="003C47C4" w:rsidP="003C47C4">
      <w:pPr>
        <w:rPr>
          <w:sz w:val="24"/>
        </w:rPr>
      </w:pPr>
      <w:r w:rsidRPr="00394CE2">
        <w:rPr>
          <w:sz w:val="24"/>
          <w:lang w:val="en-US"/>
        </w:rPr>
        <w:t>List and annotations of elective courses at the choice of students</w:t>
      </w:r>
    </w:p>
    <w:tbl>
      <w:tblPr>
        <w:tblStyle w:val="a3"/>
        <w:tblW w:w="10915" w:type="dxa"/>
        <w:tblInd w:w="-1168" w:type="dxa"/>
        <w:tblLook w:val="04A0" w:firstRow="1" w:lastRow="0" w:firstColumn="1" w:lastColumn="0" w:noHBand="0" w:noVBand="1"/>
      </w:tblPr>
      <w:tblGrid>
        <w:gridCol w:w="462"/>
        <w:gridCol w:w="2759"/>
        <w:gridCol w:w="821"/>
        <w:gridCol w:w="6873"/>
      </w:tblGrid>
      <w:tr w:rsidR="003C47C4" w:rsidTr="003C47C4">
        <w:tc>
          <w:tcPr>
            <w:tcW w:w="283" w:type="dxa"/>
          </w:tcPr>
          <w:p w:rsidR="003C47C4" w:rsidRPr="00394CE2" w:rsidRDefault="003C47C4" w:rsidP="001E6AE6">
            <w:pPr>
              <w:rPr>
                <w:sz w:val="24"/>
              </w:rPr>
            </w:pPr>
            <w:r>
              <w:rPr>
                <w:sz w:val="24"/>
              </w:rPr>
              <w:t>№</w:t>
            </w:r>
          </w:p>
        </w:tc>
        <w:tc>
          <w:tcPr>
            <w:tcW w:w="2836" w:type="dxa"/>
          </w:tcPr>
          <w:p w:rsidR="003C47C4" w:rsidRPr="00D0267B" w:rsidRDefault="003C47C4" w:rsidP="001E6AE6">
            <w:pPr>
              <w:jc w:val="center"/>
              <w:rPr>
                <w:b/>
                <w:sz w:val="24"/>
                <w:lang w:val="en-US"/>
              </w:rPr>
            </w:pPr>
            <w:r w:rsidRPr="00D0267B">
              <w:rPr>
                <w:b/>
                <w:sz w:val="24"/>
                <w:lang w:val="en-US"/>
              </w:rPr>
              <w:t>CPV Name</w:t>
            </w:r>
          </w:p>
        </w:tc>
        <w:tc>
          <w:tcPr>
            <w:tcW w:w="567" w:type="dxa"/>
          </w:tcPr>
          <w:p w:rsidR="003C47C4" w:rsidRPr="00D0267B" w:rsidRDefault="003C47C4" w:rsidP="001E6AE6">
            <w:pPr>
              <w:jc w:val="center"/>
              <w:rPr>
                <w:b/>
                <w:sz w:val="24"/>
                <w:lang w:val="ky-KG"/>
              </w:rPr>
            </w:pPr>
            <w:r w:rsidRPr="00D0267B">
              <w:rPr>
                <w:b/>
                <w:sz w:val="24"/>
                <w:lang w:val="tr-TR"/>
              </w:rPr>
              <w:t>Credit</w:t>
            </w:r>
          </w:p>
        </w:tc>
        <w:tc>
          <w:tcPr>
            <w:tcW w:w="7229" w:type="dxa"/>
          </w:tcPr>
          <w:p w:rsidR="003C47C4" w:rsidRPr="005D00E2" w:rsidRDefault="003C47C4" w:rsidP="001E6AE6">
            <w:pPr>
              <w:jc w:val="center"/>
              <w:rPr>
                <w:sz w:val="24"/>
                <w:lang w:val="en-US"/>
              </w:rPr>
            </w:pPr>
            <w:r w:rsidRPr="00D0267B">
              <w:rPr>
                <w:b/>
                <w:sz w:val="24"/>
                <w:lang w:val="en-US"/>
              </w:rPr>
              <w:t>Annotations</w:t>
            </w:r>
          </w:p>
        </w:tc>
      </w:tr>
      <w:tr w:rsidR="003C47C4" w:rsidRPr="006771C4" w:rsidTr="006771C4">
        <w:trPr>
          <w:trHeight w:val="831"/>
        </w:trPr>
        <w:tc>
          <w:tcPr>
            <w:tcW w:w="283" w:type="dxa"/>
          </w:tcPr>
          <w:p w:rsidR="003C47C4" w:rsidRDefault="003C47C4" w:rsidP="003C47C4">
            <w:pPr>
              <w:rPr>
                <w:sz w:val="24"/>
              </w:rPr>
            </w:pPr>
            <w:r>
              <w:rPr>
                <w:sz w:val="24"/>
              </w:rPr>
              <w:t>1</w:t>
            </w:r>
          </w:p>
        </w:tc>
        <w:tc>
          <w:tcPr>
            <w:tcW w:w="2836" w:type="dxa"/>
          </w:tcPr>
          <w:p w:rsidR="003C47C4" w:rsidRPr="006771C4" w:rsidRDefault="006771C4" w:rsidP="003C47C4">
            <w:pPr>
              <w:rPr>
                <w:sz w:val="24"/>
                <w:lang w:val="en-US"/>
              </w:rPr>
            </w:pPr>
            <w:r w:rsidRPr="006771C4">
              <w:rPr>
                <w:sz w:val="24"/>
                <w:lang w:val="en-US"/>
              </w:rPr>
              <w:t>HIV and Child (Department of Children's Infectious Diseases)</w:t>
            </w:r>
          </w:p>
        </w:tc>
        <w:tc>
          <w:tcPr>
            <w:tcW w:w="567" w:type="dxa"/>
          </w:tcPr>
          <w:p w:rsidR="003C47C4" w:rsidRDefault="003C47C4" w:rsidP="003C47C4">
            <w:pPr>
              <w:rPr>
                <w:sz w:val="24"/>
              </w:rPr>
            </w:pPr>
            <w:r>
              <w:rPr>
                <w:sz w:val="24"/>
              </w:rPr>
              <w:t>1</w:t>
            </w:r>
          </w:p>
        </w:tc>
        <w:tc>
          <w:tcPr>
            <w:tcW w:w="7229" w:type="dxa"/>
          </w:tcPr>
          <w:p w:rsidR="003C47C4" w:rsidRPr="006771C4" w:rsidRDefault="006771C4" w:rsidP="003C47C4">
            <w:pPr>
              <w:rPr>
                <w:sz w:val="24"/>
                <w:lang w:val="en-US"/>
              </w:rPr>
            </w:pPr>
            <w:r w:rsidRPr="006771C4">
              <w:rPr>
                <w:sz w:val="24"/>
                <w:lang w:val="en-US"/>
              </w:rPr>
              <w:t>This student choice course includes HIV and child health, when to test a child for HIV, how to discuss HIV with your child, and much more useful information.</w:t>
            </w:r>
          </w:p>
        </w:tc>
      </w:tr>
      <w:tr w:rsidR="003C47C4" w:rsidRPr="006771C4" w:rsidTr="006771C4">
        <w:trPr>
          <w:trHeight w:val="842"/>
        </w:trPr>
        <w:tc>
          <w:tcPr>
            <w:tcW w:w="283" w:type="dxa"/>
          </w:tcPr>
          <w:p w:rsidR="003C47C4" w:rsidRDefault="003C47C4" w:rsidP="003C47C4">
            <w:pPr>
              <w:rPr>
                <w:sz w:val="24"/>
              </w:rPr>
            </w:pPr>
            <w:r>
              <w:rPr>
                <w:sz w:val="24"/>
              </w:rPr>
              <w:t>2</w:t>
            </w:r>
          </w:p>
        </w:tc>
        <w:tc>
          <w:tcPr>
            <w:tcW w:w="2836" w:type="dxa"/>
          </w:tcPr>
          <w:p w:rsidR="003C47C4" w:rsidRPr="006771C4" w:rsidRDefault="006771C4" w:rsidP="003C47C4">
            <w:pPr>
              <w:rPr>
                <w:sz w:val="24"/>
                <w:lang w:val="en-US"/>
              </w:rPr>
            </w:pPr>
            <w:r w:rsidRPr="006771C4">
              <w:rPr>
                <w:sz w:val="24"/>
                <w:lang w:val="en-US"/>
              </w:rPr>
              <w:t>Healthcare Marketing (Department of Healthcare)</w:t>
            </w:r>
          </w:p>
        </w:tc>
        <w:tc>
          <w:tcPr>
            <w:tcW w:w="567" w:type="dxa"/>
          </w:tcPr>
          <w:p w:rsidR="003C47C4" w:rsidRDefault="003C47C4" w:rsidP="003C47C4">
            <w:pPr>
              <w:rPr>
                <w:sz w:val="24"/>
              </w:rPr>
            </w:pPr>
            <w:r>
              <w:rPr>
                <w:sz w:val="24"/>
              </w:rPr>
              <w:t>1</w:t>
            </w:r>
          </w:p>
        </w:tc>
        <w:tc>
          <w:tcPr>
            <w:tcW w:w="7229" w:type="dxa"/>
          </w:tcPr>
          <w:p w:rsidR="003C47C4" w:rsidRPr="006771C4" w:rsidRDefault="006771C4" w:rsidP="003C47C4">
            <w:pPr>
              <w:rPr>
                <w:sz w:val="24"/>
                <w:lang w:val="en-US"/>
              </w:rPr>
            </w:pPr>
            <w:r w:rsidRPr="006771C4">
              <w:rPr>
                <w:sz w:val="24"/>
                <w:lang w:val="en-US"/>
              </w:rPr>
              <w:t>Healthcare marketing is a social and managerial process aimed at meeting the needs and requirements of the population for medical care through the creation, supply and exchange of valuable medical and pharmaceutical services and goods on the market.</w:t>
            </w:r>
          </w:p>
        </w:tc>
      </w:tr>
      <w:tr w:rsidR="003C47C4" w:rsidRPr="006771C4" w:rsidTr="006771C4">
        <w:trPr>
          <w:trHeight w:val="841"/>
        </w:trPr>
        <w:tc>
          <w:tcPr>
            <w:tcW w:w="283" w:type="dxa"/>
          </w:tcPr>
          <w:p w:rsidR="003C47C4" w:rsidRDefault="003C47C4" w:rsidP="003C47C4">
            <w:pPr>
              <w:rPr>
                <w:sz w:val="24"/>
              </w:rPr>
            </w:pPr>
            <w:r>
              <w:rPr>
                <w:sz w:val="24"/>
              </w:rPr>
              <w:t>3</w:t>
            </w:r>
          </w:p>
        </w:tc>
        <w:tc>
          <w:tcPr>
            <w:tcW w:w="2836" w:type="dxa"/>
          </w:tcPr>
          <w:p w:rsidR="003C47C4" w:rsidRPr="006771C4" w:rsidRDefault="006771C4" w:rsidP="003C47C4">
            <w:pPr>
              <w:rPr>
                <w:sz w:val="24"/>
                <w:lang w:val="en-US"/>
              </w:rPr>
            </w:pPr>
            <w:r w:rsidRPr="006771C4">
              <w:rPr>
                <w:sz w:val="24"/>
                <w:lang w:val="en-US"/>
              </w:rPr>
              <w:t>Features of forensic medical examination of child injuries (department of forensic medicine and jurisprudence)</w:t>
            </w:r>
          </w:p>
        </w:tc>
        <w:tc>
          <w:tcPr>
            <w:tcW w:w="567" w:type="dxa"/>
          </w:tcPr>
          <w:p w:rsidR="003C47C4" w:rsidRDefault="003C47C4" w:rsidP="003C47C4">
            <w:pPr>
              <w:rPr>
                <w:sz w:val="24"/>
              </w:rPr>
            </w:pPr>
            <w:r>
              <w:rPr>
                <w:sz w:val="24"/>
              </w:rPr>
              <w:t>1</w:t>
            </w:r>
          </w:p>
        </w:tc>
        <w:tc>
          <w:tcPr>
            <w:tcW w:w="7229" w:type="dxa"/>
          </w:tcPr>
          <w:p w:rsidR="003C47C4" w:rsidRPr="006771C4" w:rsidRDefault="006771C4" w:rsidP="003C47C4">
            <w:pPr>
              <w:rPr>
                <w:sz w:val="24"/>
                <w:lang w:val="en-US"/>
              </w:rPr>
            </w:pPr>
            <w:r w:rsidRPr="006771C4">
              <w:rPr>
                <w:sz w:val="24"/>
                <w:lang w:val="en-US"/>
              </w:rPr>
              <w:t>Purpose: teaching students the theoretical and practical foundations of forensic medical examination of child injuries.</w:t>
            </w:r>
          </w:p>
        </w:tc>
      </w:tr>
      <w:tr w:rsidR="003C47C4" w:rsidRPr="006771C4" w:rsidTr="006771C4">
        <w:trPr>
          <w:trHeight w:val="824"/>
        </w:trPr>
        <w:tc>
          <w:tcPr>
            <w:tcW w:w="283" w:type="dxa"/>
          </w:tcPr>
          <w:p w:rsidR="003C47C4" w:rsidRDefault="003C47C4" w:rsidP="003C47C4">
            <w:pPr>
              <w:rPr>
                <w:sz w:val="24"/>
              </w:rPr>
            </w:pPr>
            <w:r>
              <w:rPr>
                <w:sz w:val="24"/>
              </w:rPr>
              <w:t>4</w:t>
            </w:r>
          </w:p>
        </w:tc>
        <w:tc>
          <w:tcPr>
            <w:tcW w:w="2836" w:type="dxa"/>
          </w:tcPr>
          <w:p w:rsidR="003C47C4" w:rsidRPr="006771C4" w:rsidRDefault="006771C4" w:rsidP="003C47C4">
            <w:pPr>
              <w:rPr>
                <w:sz w:val="24"/>
                <w:lang w:val="en-US"/>
              </w:rPr>
            </w:pPr>
            <w:r w:rsidRPr="006771C4">
              <w:rPr>
                <w:sz w:val="24"/>
                <w:lang w:val="en-US"/>
              </w:rPr>
              <w:t>Therapeutic classic massage for children (Department of Clinical Rehabilitation and Physiotherapy)</w:t>
            </w:r>
          </w:p>
        </w:tc>
        <w:tc>
          <w:tcPr>
            <w:tcW w:w="567" w:type="dxa"/>
          </w:tcPr>
          <w:p w:rsidR="003C47C4" w:rsidRDefault="003C47C4" w:rsidP="003C47C4">
            <w:pPr>
              <w:rPr>
                <w:sz w:val="24"/>
              </w:rPr>
            </w:pPr>
            <w:r>
              <w:rPr>
                <w:sz w:val="24"/>
              </w:rPr>
              <w:t>1</w:t>
            </w:r>
          </w:p>
        </w:tc>
        <w:tc>
          <w:tcPr>
            <w:tcW w:w="7229" w:type="dxa"/>
          </w:tcPr>
          <w:p w:rsidR="003C47C4" w:rsidRPr="006771C4" w:rsidRDefault="006771C4" w:rsidP="003C47C4">
            <w:pPr>
              <w:rPr>
                <w:sz w:val="24"/>
                <w:lang w:val="en-US"/>
              </w:rPr>
            </w:pPr>
            <w:r w:rsidRPr="006771C4">
              <w:rPr>
                <w:sz w:val="24"/>
                <w:lang w:val="en-US"/>
              </w:rPr>
              <w:t>The program for students of the pediatric faculty is intended for the initial study of massage. It describes all types and techniques of massage, the hygienic basics of massage, the mechanism of the therapeutic effect of massage on the body, recommendations for massage of various parts of the body are given.</w:t>
            </w:r>
          </w:p>
        </w:tc>
      </w:tr>
      <w:tr w:rsidR="003C47C4" w:rsidRPr="006771C4" w:rsidTr="006771C4">
        <w:trPr>
          <w:trHeight w:val="851"/>
        </w:trPr>
        <w:tc>
          <w:tcPr>
            <w:tcW w:w="283" w:type="dxa"/>
          </w:tcPr>
          <w:p w:rsidR="003C47C4" w:rsidRDefault="003C47C4" w:rsidP="003C47C4">
            <w:pPr>
              <w:rPr>
                <w:sz w:val="24"/>
              </w:rPr>
            </w:pPr>
            <w:r>
              <w:rPr>
                <w:sz w:val="24"/>
              </w:rPr>
              <w:t>5</w:t>
            </w:r>
          </w:p>
        </w:tc>
        <w:tc>
          <w:tcPr>
            <w:tcW w:w="2836" w:type="dxa"/>
          </w:tcPr>
          <w:p w:rsidR="003C47C4" w:rsidRPr="006771C4" w:rsidRDefault="006771C4" w:rsidP="003C47C4">
            <w:pPr>
              <w:rPr>
                <w:sz w:val="24"/>
                <w:lang w:val="en-US"/>
              </w:rPr>
            </w:pPr>
            <w:r w:rsidRPr="006771C4">
              <w:rPr>
                <w:sz w:val="24"/>
                <w:lang w:val="en-US"/>
              </w:rPr>
              <w:t>Fundamentals of Modern Medical Legislation (Department of Forensic Medicine and Jurisprudence)</w:t>
            </w:r>
          </w:p>
        </w:tc>
        <w:tc>
          <w:tcPr>
            <w:tcW w:w="567" w:type="dxa"/>
          </w:tcPr>
          <w:p w:rsidR="003C47C4" w:rsidRDefault="003C47C4" w:rsidP="003C47C4">
            <w:pPr>
              <w:rPr>
                <w:sz w:val="24"/>
              </w:rPr>
            </w:pPr>
            <w:r>
              <w:rPr>
                <w:sz w:val="24"/>
              </w:rPr>
              <w:t>1</w:t>
            </w:r>
          </w:p>
        </w:tc>
        <w:tc>
          <w:tcPr>
            <w:tcW w:w="7229" w:type="dxa"/>
          </w:tcPr>
          <w:p w:rsidR="003C47C4" w:rsidRPr="006771C4" w:rsidRDefault="006771C4" w:rsidP="003C47C4">
            <w:pPr>
              <w:rPr>
                <w:sz w:val="24"/>
                <w:lang w:val="en-US"/>
              </w:rPr>
            </w:pPr>
            <w:r w:rsidRPr="006771C4">
              <w:rPr>
                <w:sz w:val="24"/>
                <w:lang w:val="en-US"/>
              </w:rPr>
              <w:t>This elective course is provided for medical students in order to acquire knowledge in the field of legal regulation of medical activity. The issues of legislative support for the protection of public health, the rights and obligations of medical organizations, medical and pharmaceutical workers, as well as citizens in the field of health care, the problems of social and legal protection of medical workers are considered.</w:t>
            </w:r>
          </w:p>
        </w:tc>
      </w:tr>
      <w:tr w:rsidR="003C47C4" w:rsidRPr="006771C4" w:rsidTr="006771C4">
        <w:trPr>
          <w:trHeight w:val="692"/>
        </w:trPr>
        <w:tc>
          <w:tcPr>
            <w:tcW w:w="283" w:type="dxa"/>
          </w:tcPr>
          <w:p w:rsidR="003C47C4" w:rsidRDefault="003C47C4" w:rsidP="003C47C4">
            <w:pPr>
              <w:rPr>
                <w:sz w:val="24"/>
              </w:rPr>
            </w:pPr>
            <w:r>
              <w:rPr>
                <w:sz w:val="24"/>
              </w:rPr>
              <w:t>6</w:t>
            </w:r>
          </w:p>
        </w:tc>
        <w:tc>
          <w:tcPr>
            <w:tcW w:w="2836" w:type="dxa"/>
          </w:tcPr>
          <w:p w:rsidR="003C47C4" w:rsidRPr="006771C4" w:rsidRDefault="006771C4" w:rsidP="003C47C4">
            <w:pPr>
              <w:rPr>
                <w:sz w:val="24"/>
                <w:lang w:val="en-US"/>
              </w:rPr>
            </w:pPr>
            <w:r w:rsidRPr="006771C4">
              <w:rPr>
                <w:sz w:val="24"/>
                <w:lang w:val="en-US"/>
              </w:rPr>
              <w:t xml:space="preserve">Emergency care for burns in children (general surgery with a course of </w:t>
            </w:r>
            <w:proofErr w:type="spellStart"/>
            <w:r w:rsidRPr="006771C4">
              <w:rPr>
                <w:sz w:val="24"/>
                <w:lang w:val="en-US"/>
              </w:rPr>
              <w:t>combustiology</w:t>
            </w:r>
            <w:proofErr w:type="spellEnd"/>
            <w:r w:rsidRPr="006771C4">
              <w:rPr>
                <w:sz w:val="24"/>
                <w:lang w:val="en-US"/>
              </w:rPr>
              <w:t>)</w:t>
            </w:r>
          </w:p>
        </w:tc>
        <w:tc>
          <w:tcPr>
            <w:tcW w:w="567" w:type="dxa"/>
          </w:tcPr>
          <w:p w:rsidR="003C47C4" w:rsidRDefault="003C47C4" w:rsidP="003C47C4">
            <w:pPr>
              <w:rPr>
                <w:sz w:val="24"/>
              </w:rPr>
            </w:pPr>
            <w:r>
              <w:rPr>
                <w:sz w:val="24"/>
              </w:rPr>
              <w:t>1</w:t>
            </w:r>
          </w:p>
        </w:tc>
        <w:tc>
          <w:tcPr>
            <w:tcW w:w="7229" w:type="dxa"/>
          </w:tcPr>
          <w:p w:rsidR="006771C4" w:rsidRPr="006771C4" w:rsidRDefault="006771C4" w:rsidP="006771C4">
            <w:pPr>
              <w:rPr>
                <w:sz w:val="24"/>
                <w:lang w:val="en-US"/>
              </w:rPr>
            </w:pPr>
            <w:r w:rsidRPr="006771C4">
              <w:rPr>
                <w:sz w:val="24"/>
                <w:lang w:val="en-US"/>
              </w:rPr>
              <w:t xml:space="preserve">Annually, on average, 1,700 burned people turn to the Republican Burn Center for medical help. Of these, 55% are </w:t>
            </w:r>
            <w:proofErr w:type="gramStart"/>
            <w:r w:rsidRPr="006771C4">
              <w:rPr>
                <w:sz w:val="24"/>
                <w:lang w:val="en-US"/>
              </w:rPr>
              <w:t>adults,</w:t>
            </w:r>
            <w:proofErr w:type="gramEnd"/>
            <w:r w:rsidRPr="006771C4">
              <w:rPr>
                <w:sz w:val="24"/>
                <w:lang w:val="en-US"/>
              </w:rPr>
              <w:t xml:space="preserve"> the remaining 45% are children.</w:t>
            </w:r>
          </w:p>
          <w:p w:rsidR="006771C4" w:rsidRPr="006771C4" w:rsidRDefault="006771C4" w:rsidP="006771C4">
            <w:pPr>
              <w:rPr>
                <w:sz w:val="24"/>
                <w:lang w:val="en-US"/>
              </w:rPr>
            </w:pPr>
            <w:r w:rsidRPr="006771C4">
              <w:rPr>
                <w:sz w:val="24"/>
                <w:lang w:val="en-US"/>
              </w:rPr>
              <w:t xml:space="preserve">The specificity of the treatment of burns in children is determined by age-related characteristics (thin skin, anatomical immaturity of organs, insufficiently developed vascular anastomoses, physiological </w:t>
            </w:r>
            <w:proofErr w:type="spellStart"/>
            <w:r w:rsidRPr="006771C4">
              <w:rPr>
                <w:sz w:val="24"/>
                <w:lang w:val="en-US"/>
              </w:rPr>
              <w:t>hydrolability</w:t>
            </w:r>
            <w:proofErr w:type="spellEnd"/>
            <w:r w:rsidRPr="006771C4">
              <w:rPr>
                <w:sz w:val="24"/>
                <w:lang w:val="en-US"/>
              </w:rPr>
              <w:t xml:space="preserve"> of the child's body, incomplete formation of the nervous, </w:t>
            </w:r>
            <w:proofErr w:type="spellStart"/>
            <w:r w:rsidRPr="006771C4">
              <w:rPr>
                <w:sz w:val="24"/>
                <w:lang w:val="en-US"/>
              </w:rPr>
              <w:t>humoral</w:t>
            </w:r>
            <w:proofErr w:type="spellEnd"/>
            <w:r w:rsidRPr="006771C4">
              <w:rPr>
                <w:sz w:val="24"/>
                <w:lang w:val="en-US"/>
              </w:rPr>
              <w:t>, CVS and respiratory systems), underdevelopment of adaptive capabilities, increased metabolism, increased tissue need in oxygen, rapid transition of compensatory states to decompression ones. This causes a more severe course of burn disease in children.</w:t>
            </w:r>
          </w:p>
          <w:p w:rsidR="003C47C4" w:rsidRPr="006771C4" w:rsidRDefault="006771C4" w:rsidP="006771C4">
            <w:pPr>
              <w:rPr>
                <w:sz w:val="24"/>
                <w:lang w:val="en-US"/>
              </w:rPr>
            </w:pPr>
            <w:r w:rsidRPr="006771C4">
              <w:rPr>
                <w:sz w:val="24"/>
                <w:lang w:val="en-US"/>
              </w:rPr>
              <w:t>However, children, as a rule, do not have severe concomitant diseases and regeneration processes are better expressed.</w:t>
            </w:r>
          </w:p>
        </w:tc>
      </w:tr>
      <w:tr w:rsidR="003C47C4" w:rsidRPr="006771C4" w:rsidTr="006771C4">
        <w:trPr>
          <w:trHeight w:val="1129"/>
        </w:trPr>
        <w:tc>
          <w:tcPr>
            <w:tcW w:w="283" w:type="dxa"/>
          </w:tcPr>
          <w:p w:rsidR="003C47C4" w:rsidRDefault="003C47C4" w:rsidP="003C47C4">
            <w:pPr>
              <w:rPr>
                <w:sz w:val="24"/>
              </w:rPr>
            </w:pPr>
            <w:r>
              <w:rPr>
                <w:sz w:val="24"/>
              </w:rPr>
              <w:lastRenderedPageBreak/>
              <w:t>7</w:t>
            </w:r>
          </w:p>
        </w:tc>
        <w:tc>
          <w:tcPr>
            <w:tcW w:w="2836" w:type="dxa"/>
          </w:tcPr>
          <w:p w:rsidR="003C47C4" w:rsidRPr="006771C4" w:rsidRDefault="006771C4" w:rsidP="003C47C4">
            <w:pPr>
              <w:rPr>
                <w:sz w:val="24"/>
                <w:lang w:val="en-US"/>
              </w:rPr>
            </w:pPr>
            <w:r w:rsidRPr="006771C4">
              <w:rPr>
                <w:sz w:val="24"/>
                <w:lang w:val="en-US"/>
              </w:rPr>
              <w:t xml:space="preserve">Social Gerontology (Department of </w:t>
            </w:r>
            <w:proofErr w:type="spellStart"/>
            <w:r w:rsidRPr="006771C4">
              <w:rPr>
                <w:sz w:val="24"/>
                <w:lang w:val="en-US"/>
              </w:rPr>
              <w:t>OZiZ</w:t>
            </w:r>
            <w:proofErr w:type="spellEnd"/>
            <w:r w:rsidRPr="006771C4">
              <w:rPr>
                <w:sz w:val="24"/>
                <w:lang w:val="en-US"/>
              </w:rPr>
              <w:t>)</w:t>
            </w:r>
          </w:p>
        </w:tc>
        <w:tc>
          <w:tcPr>
            <w:tcW w:w="567" w:type="dxa"/>
          </w:tcPr>
          <w:p w:rsidR="003C47C4" w:rsidRDefault="003C47C4" w:rsidP="003C47C4">
            <w:pPr>
              <w:rPr>
                <w:sz w:val="24"/>
              </w:rPr>
            </w:pPr>
            <w:r>
              <w:rPr>
                <w:sz w:val="24"/>
              </w:rPr>
              <w:t>1</w:t>
            </w:r>
          </w:p>
        </w:tc>
        <w:tc>
          <w:tcPr>
            <w:tcW w:w="7229" w:type="dxa"/>
          </w:tcPr>
          <w:p w:rsidR="003C47C4" w:rsidRPr="006771C4" w:rsidRDefault="006771C4" w:rsidP="003C47C4">
            <w:pPr>
              <w:rPr>
                <w:sz w:val="24"/>
                <w:lang w:val="en-US"/>
              </w:rPr>
            </w:pPr>
            <w:r w:rsidRPr="006771C4">
              <w:rPr>
                <w:sz w:val="24"/>
                <w:lang w:val="en-US"/>
              </w:rPr>
              <w:t>This discipline covers issues closely related to the lifestyle of older people, health promotion that promotes longevity, the organization of medical care, ethical and legal issues related to the protection and guarantee of the rights of the elderly and old people.</w:t>
            </w:r>
          </w:p>
        </w:tc>
      </w:tr>
      <w:tr w:rsidR="003C47C4" w:rsidRPr="00350C7F" w:rsidTr="006771C4">
        <w:trPr>
          <w:trHeight w:val="699"/>
        </w:trPr>
        <w:tc>
          <w:tcPr>
            <w:tcW w:w="283" w:type="dxa"/>
          </w:tcPr>
          <w:p w:rsidR="003C47C4" w:rsidRDefault="003C47C4" w:rsidP="003C47C4">
            <w:pPr>
              <w:rPr>
                <w:sz w:val="24"/>
              </w:rPr>
            </w:pPr>
            <w:r>
              <w:rPr>
                <w:sz w:val="24"/>
              </w:rPr>
              <w:t>8</w:t>
            </w:r>
          </w:p>
        </w:tc>
        <w:tc>
          <w:tcPr>
            <w:tcW w:w="2836" w:type="dxa"/>
          </w:tcPr>
          <w:p w:rsidR="003C47C4" w:rsidRPr="00350C7F" w:rsidRDefault="00350C7F" w:rsidP="003C47C4">
            <w:pPr>
              <w:rPr>
                <w:sz w:val="24"/>
                <w:lang w:val="en-US"/>
              </w:rPr>
            </w:pPr>
            <w:r w:rsidRPr="00350C7F">
              <w:rPr>
                <w:sz w:val="24"/>
                <w:lang w:val="en-US"/>
              </w:rPr>
              <w:t>Basic Pulmonary Cardiac Resuscitation in Pediatrics (PALS) (Department of Faculty Pediatrics)</w:t>
            </w:r>
          </w:p>
        </w:tc>
        <w:tc>
          <w:tcPr>
            <w:tcW w:w="567" w:type="dxa"/>
          </w:tcPr>
          <w:p w:rsidR="003C47C4" w:rsidRDefault="003C47C4" w:rsidP="003C47C4">
            <w:pPr>
              <w:rPr>
                <w:sz w:val="24"/>
              </w:rPr>
            </w:pPr>
            <w:r>
              <w:rPr>
                <w:sz w:val="24"/>
              </w:rPr>
              <w:t>1</w:t>
            </w:r>
          </w:p>
        </w:tc>
        <w:tc>
          <w:tcPr>
            <w:tcW w:w="7229" w:type="dxa"/>
          </w:tcPr>
          <w:p w:rsidR="003C47C4" w:rsidRPr="00350C7F" w:rsidRDefault="00350C7F" w:rsidP="003C47C4">
            <w:pPr>
              <w:rPr>
                <w:sz w:val="24"/>
                <w:lang w:val="en-US"/>
              </w:rPr>
            </w:pPr>
            <w:r w:rsidRPr="00350C7F">
              <w:rPr>
                <w:sz w:val="24"/>
                <w:lang w:val="en-US"/>
              </w:rPr>
              <w:t>The purpose of the course: the formation of knowledge, skills and practical skills in the provision of emergency care for cardiopulmonary insufficiency in children (PALS).</w:t>
            </w:r>
            <w:bookmarkStart w:id="0" w:name="_GoBack"/>
            <w:bookmarkEnd w:id="0"/>
          </w:p>
        </w:tc>
      </w:tr>
    </w:tbl>
    <w:p w:rsidR="003C47C4" w:rsidRPr="00350C7F" w:rsidRDefault="003C47C4" w:rsidP="003C47C4">
      <w:pPr>
        <w:rPr>
          <w:sz w:val="24"/>
          <w:lang w:val="en-US"/>
        </w:rPr>
      </w:pPr>
    </w:p>
    <w:p w:rsidR="003C47C4" w:rsidRPr="003C47C4" w:rsidRDefault="003C47C4" w:rsidP="003C47C4">
      <w:pPr>
        <w:jc w:val="center"/>
        <w:rPr>
          <w:b/>
          <w:sz w:val="24"/>
          <w:lang w:val="en-US"/>
        </w:rPr>
      </w:pPr>
    </w:p>
    <w:sectPr w:rsidR="003C47C4" w:rsidRPr="003C47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3A6" w:rsidRDefault="00AC23A6" w:rsidP="00CE3455">
      <w:pPr>
        <w:spacing w:after="0" w:line="240" w:lineRule="auto"/>
      </w:pPr>
      <w:r>
        <w:separator/>
      </w:r>
    </w:p>
  </w:endnote>
  <w:endnote w:type="continuationSeparator" w:id="0">
    <w:p w:rsidR="00AC23A6" w:rsidRDefault="00AC23A6" w:rsidP="00CE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3A6" w:rsidRDefault="00AC23A6" w:rsidP="00CE3455">
      <w:pPr>
        <w:spacing w:after="0" w:line="240" w:lineRule="auto"/>
      </w:pPr>
      <w:r>
        <w:separator/>
      </w:r>
    </w:p>
  </w:footnote>
  <w:footnote w:type="continuationSeparator" w:id="0">
    <w:p w:rsidR="00AC23A6" w:rsidRDefault="00AC23A6" w:rsidP="00CE34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F0"/>
    <w:rsid w:val="00001A9B"/>
    <w:rsid w:val="000114E4"/>
    <w:rsid w:val="000148D4"/>
    <w:rsid w:val="00017A4B"/>
    <w:rsid w:val="0002098E"/>
    <w:rsid w:val="000212A9"/>
    <w:rsid w:val="00023AD0"/>
    <w:rsid w:val="00023BFA"/>
    <w:rsid w:val="00027226"/>
    <w:rsid w:val="000276D4"/>
    <w:rsid w:val="000278F1"/>
    <w:rsid w:val="0003145E"/>
    <w:rsid w:val="00032095"/>
    <w:rsid w:val="00034BE6"/>
    <w:rsid w:val="00035AEE"/>
    <w:rsid w:val="00041442"/>
    <w:rsid w:val="000416C8"/>
    <w:rsid w:val="00043B9F"/>
    <w:rsid w:val="0004443D"/>
    <w:rsid w:val="0004562C"/>
    <w:rsid w:val="00045C29"/>
    <w:rsid w:val="000503C1"/>
    <w:rsid w:val="000542AE"/>
    <w:rsid w:val="00056D5B"/>
    <w:rsid w:val="00060AB1"/>
    <w:rsid w:val="00064E58"/>
    <w:rsid w:val="000712F9"/>
    <w:rsid w:val="000757CC"/>
    <w:rsid w:val="00075CCB"/>
    <w:rsid w:val="00083DB7"/>
    <w:rsid w:val="000852E7"/>
    <w:rsid w:val="00095A41"/>
    <w:rsid w:val="000B06B7"/>
    <w:rsid w:val="000B23D5"/>
    <w:rsid w:val="000B79DF"/>
    <w:rsid w:val="000C1423"/>
    <w:rsid w:val="000C3398"/>
    <w:rsid w:val="000C60C8"/>
    <w:rsid w:val="000C7E4C"/>
    <w:rsid w:val="000D0A4E"/>
    <w:rsid w:val="000D1747"/>
    <w:rsid w:val="000D3CA6"/>
    <w:rsid w:val="000D4C64"/>
    <w:rsid w:val="000D4EAA"/>
    <w:rsid w:val="000D662E"/>
    <w:rsid w:val="000E2B6D"/>
    <w:rsid w:val="000E4BB2"/>
    <w:rsid w:val="000E7C6A"/>
    <w:rsid w:val="000F526C"/>
    <w:rsid w:val="00101DEF"/>
    <w:rsid w:val="00103FB3"/>
    <w:rsid w:val="001044D5"/>
    <w:rsid w:val="00110D84"/>
    <w:rsid w:val="00116BB0"/>
    <w:rsid w:val="00130AEE"/>
    <w:rsid w:val="00130FAD"/>
    <w:rsid w:val="00133ED1"/>
    <w:rsid w:val="00141606"/>
    <w:rsid w:val="00141B25"/>
    <w:rsid w:val="00142893"/>
    <w:rsid w:val="0014510D"/>
    <w:rsid w:val="001466B0"/>
    <w:rsid w:val="00156888"/>
    <w:rsid w:val="001568D9"/>
    <w:rsid w:val="00162F26"/>
    <w:rsid w:val="001711C2"/>
    <w:rsid w:val="001732BD"/>
    <w:rsid w:val="00173B31"/>
    <w:rsid w:val="00176E5B"/>
    <w:rsid w:val="001A6E5A"/>
    <w:rsid w:val="001B2D1F"/>
    <w:rsid w:val="001C213B"/>
    <w:rsid w:val="001C419C"/>
    <w:rsid w:val="001D7679"/>
    <w:rsid w:val="001E7737"/>
    <w:rsid w:val="002106A3"/>
    <w:rsid w:val="00216111"/>
    <w:rsid w:val="00216EB9"/>
    <w:rsid w:val="00224881"/>
    <w:rsid w:val="00224B5F"/>
    <w:rsid w:val="00226485"/>
    <w:rsid w:val="00241909"/>
    <w:rsid w:val="0024321F"/>
    <w:rsid w:val="00243A8D"/>
    <w:rsid w:val="002448B2"/>
    <w:rsid w:val="002539B6"/>
    <w:rsid w:val="00255F17"/>
    <w:rsid w:val="002707E1"/>
    <w:rsid w:val="00275084"/>
    <w:rsid w:val="00277DE6"/>
    <w:rsid w:val="002804F3"/>
    <w:rsid w:val="002806CC"/>
    <w:rsid w:val="00282820"/>
    <w:rsid w:val="00283177"/>
    <w:rsid w:val="00284D05"/>
    <w:rsid w:val="00292DEC"/>
    <w:rsid w:val="00294F79"/>
    <w:rsid w:val="0029618A"/>
    <w:rsid w:val="002A2406"/>
    <w:rsid w:val="002A4AAE"/>
    <w:rsid w:val="002A55DC"/>
    <w:rsid w:val="002A6C73"/>
    <w:rsid w:val="002B5287"/>
    <w:rsid w:val="002B619B"/>
    <w:rsid w:val="002B74DE"/>
    <w:rsid w:val="002C3803"/>
    <w:rsid w:val="002C5D5A"/>
    <w:rsid w:val="002D1512"/>
    <w:rsid w:val="002D5661"/>
    <w:rsid w:val="002E0400"/>
    <w:rsid w:val="002E08B8"/>
    <w:rsid w:val="002E3125"/>
    <w:rsid w:val="002E430F"/>
    <w:rsid w:val="002E76B9"/>
    <w:rsid w:val="002F726E"/>
    <w:rsid w:val="003113F9"/>
    <w:rsid w:val="00311872"/>
    <w:rsid w:val="00322216"/>
    <w:rsid w:val="00324D27"/>
    <w:rsid w:val="00326E6B"/>
    <w:rsid w:val="00327525"/>
    <w:rsid w:val="003313C9"/>
    <w:rsid w:val="003353AD"/>
    <w:rsid w:val="003423C4"/>
    <w:rsid w:val="00342659"/>
    <w:rsid w:val="003437F3"/>
    <w:rsid w:val="00350C7F"/>
    <w:rsid w:val="00351335"/>
    <w:rsid w:val="0035220D"/>
    <w:rsid w:val="003552D3"/>
    <w:rsid w:val="003661FB"/>
    <w:rsid w:val="00371FA6"/>
    <w:rsid w:val="00375752"/>
    <w:rsid w:val="003768BA"/>
    <w:rsid w:val="0038203E"/>
    <w:rsid w:val="00385CBF"/>
    <w:rsid w:val="0039172F"/>
    <w:rsid w:val="00394CE2"/>
    <w:rsid w:val="003B6460"/>
    <w:rsid w:val="003B7018"/>
    <w:rsid w:val="003C2016"/>
    <w:rsid w:val="003C3F9F"/>
    <w:rsid w:val="003C47C4"/>
    <w:rsid w:val="003C495F"/>
    <w:rsid w:val="003D6716"/>
    <w:rsid w:val="003E10B9"/>
    <w:rsid w:val="003F0C56"/>
    <w:rsid w:val="003F27ED"/>
    <w:rsid w:val="003F50C5"/>
    <w:rsid w:val="00413E30"/>
    <w:rsid w:val="00421949"/>
    <w:rsid w:val="00427377"/>
    <w:rsid w:val="00431BCC"/>
    <w:rsid w:val="00437762"/>
    <w:rsid w:val="00440A33"/>
    <w:rsid w:val="00441515"/>
    <w:rsid w:val="00452484"/>
    <w:rsid w:val="00452F58"/>
    <w:rsid w:val="00457E24"/>
    <w:rsid w:val="0046062B"/>
    <w:rsid w:val="00467BF7"/>
    <w:rsid w:val="00470C50"/>
    <w:rsid w:val="00484510"/>
    <w:rsid w:val="00484B91"/>
    <w:rsid w:val="004A6174"/>
    <w:rsid w:val="004B5C72"/>
    <w:rsid w:val="004B6566"/>
    <w:rsid w:val="004C25EB"/>
    <w:rsid w:val="004C32A0"/>
    <w:rsid w:val="004D7C7B"/>
    <w:rsid w:val="004E3444"/>
    <w:rsid w:val="004E450D"/>
    <w:rsid w:val="00501390"/>
    <w:rsid w:val="00502002"/>
    <w:rsid w:val="005042FB"/>
    <w:rsid w:val="005215FA"/>
    <w:rsid w:val="005303F0"/>
    <w:rsid w:val="0053071A"/>
    <w:rsid w:val="00547ABA"/>
    <w:rsid w:val="005503F3"/>
    <w:rsid w:val="0055506D"/>
    <w:rsid w:val="00556996"/>
    <w:rsid w:val="005605CB"/>
    <w:rsid w:val="00565CB1"/>
    <w:rsid w:val="00574D0D"/>
    <w:rsid w:val="00574F14"/>
    <w:rsid w:val="0057625A"/>
    <w:rsid w:val="00577D13"/>
    <w:rsid w:val="00591708"/>
    <w:rsid w:val="00593AB1"/>
    <w:rsid w:val="0059512D"/>
    <w:rsid w:val="005B772D"/>
    <w:rsid w:val="005C2EE1"/>
    <w:rsid w:val="005D00E2"/>
    <w:rsid w:val="005D375D"/>
    <w:rsid w:val="005E327E"/>
    <w:rsid w:val="005E4B72"/>
    <w:rsid w:val="005E6491"/>
    <w:rsid w:val="005F099E"/>
    <w:rsid w:val="005F0EC7"/>
    <w:rsid w:val="005F399E"/>
    <w:rsid w:val="005F3E6C"/>
    <w:rsid w:val="005F7A24"/>
    <w:rsid w:val="005F7CE2"/>
    <w:rsid w:val="00605590"/>
    <w:rsid w:val="006075AD"/>
    <w:rsid w:val="00610D7D"/>
    <w:rsid w:val="00613CF7"/>
    <w:rsid w:val="006163F1"/>
    <w:rsid w:val="00624A70"/>
    <w:rsid w:val="006253F0"/>
    <w:rsid w:val="00633760"/>
    <w:rsid w:val="0063650F"/>
    <w:rsid w:val="0064112C"/>
    <w:rsid w:val="006443CA"/>
    <w:rsid w:val="006552AC"/>
    <w:rsid w:val="00663907"/>
    <w:rsid w:val="00672080"/>
    <w:rsid w:val="006771C4"/>
    <w:rsid w:val="006778EC"/>
    <w:rsid w:val="00691489"/>
    <w:rsid w:val="00694CD9"/>
    <w:rsid w:val="006A3657"/>
    <w:rsid w:val="006A4152"/>
    <w:rsid w:val="006A47A3"/>
    <w:rsid w:val="006A5C10"/>
    <w:rsid w:val="006A7401"/>
    <w:rsid w:val="006B1049"/>
    <w:rsid w:val="006B5022"/>
    <w:rsid w:val="006C0164"/>
    <w:rsid w:val="006C0222"/>
    <w:rsid w:val="006C3C0B"/>
    <w:rsid w:val="006C66F9"/>
    <w:rsid w:val="006D0841"/>
    <w:rsid w:val="006E0148"/>
    <w:rsid w:val="006E5AA2"/>
    <w:rsid w:val="006E6E76"/>
    <w:rsid w:val="006E7B93"/>
    <w:rsid w:val="006F1A48"/>
    <w:rsid w:val="006F2F5C"/>
    <w:rsid w:val="006F6B7E"/>
    <w:rsid w:val="00701A80"/>
    <w:rsid w:val="0070657D"/>
    <w:rsid w:val="0072567E"/>
    <w:rsid w:val="00730A28"/>
    <w:rsid w:val="00734A67"/>
    <w:rsid w:val="00757FDD"/>
    <w:rsid w:val="0076487A"/>
    <w:rsid w:val="0076673C"/>
    <w:rsid w:val="0077356A"/>
    <w:rsid w:val="00782712"/>
    <w:rsid w:val="00783BAE"/>
    <w:rsid w:val="007A34EB"/>
    <w:rsid w:val="007A38B1"/>
    <w:rsid w:val="007A6BEA"/>
    <w:rsid w:val="007A6D3D"/>
    <w:rsid w:val="007B32E9"/>
    <w:rsid w:val="007D0404"/>
    <w:rsid w:val="007D1B0C"/>
    <w:rsid w:val="007D71C5"/>
    <w:rsid w:val="007F0CA9"/>
    <w:rsid w:val="007F32D1"/>
    <w:rsid w:val="007F4D54"/>
    <w:rsid w:val="007F6ED9"/>
    <w:rsid w:val="007F7D1B"/>
    <w:rsid w:val="007F7FC6"/>
    <w:rsid w:val="00803EEF"/>
    <w:rsid w:val="008043DC"/>
    <w:rsid w:val="008075B9"/>
    <w:rsid w:val="008155CC"/>
    <w:rsid w:val="00821734"/>
    <w:rsid w:val="008226C4"/>
    <w:rsid w:val="00826C58"/>
    <w:rsid w:val="00831F0C"/>
    <w:rsid w:val="0084542B"/>
    <w:rsid w:val="00866DAD"/>
    <w:rsid w:val="00880676"/>
    <w:rsid w:val="008825BF"/>
    <w:rsid w:val="008938F8"/>
    <w:rsid w:val="00894740"/>
    <w:rsid w:val="008A77AB"/>
    <w:rsid w:val="008C05C4"/>
    <w:rsid w:val="008C176E"/>
    <w:rsid w:val="008C409F"/>
    <w:rsid w:val="008C4792"/>
    <w:rsid w:val="008C76D8"/>
    <w:rsid w:val="008C77E3"/>
    <w:rsid w:val="008D6976"/>
    <w:rsid w:val="008E6273"/>
    <w:rsid w:val="008F0275"/>
    <w:rsid w:val="008F0E9D"/>
    <w:rsid w:val="008F306E"/>
    <w:rsid w:val="009162F8"/>
    <w:rsid w:val="00922EBD"/>
    <w:rsid w:val="00927E2B"/>
    <w:rsid w:val="00930062"/>
    <w:rsid w:val="00933CB9"/>
    <w:rsid w:val="00936C74"/>
    <w:rsid w:val="00941961"/>
    <w:rsid w:val="00941A3E"/>
    <w:rsid w:val="00945568"/>
    <w:rsid w:val="009510D7"/>
    <w:rsid w:val="00956081"/>
    <w:rsid w:val="00974921"/>
    <w:rsid w:val="00977021"/>
    <w:rsid w:val="0098572F"/>
    <w:rsid w:val="009878A9"/>
    <w:rsid w:val="00990EB3"/>
    <w:rsid w:val="009954CD"/>
    <w:rsid w:val="009978C7"/>
    <w:rsid w:val="009A7723"/>
    <w:rsid w:val="009B4C68"/>
    <w:rsid w:val="009B56B4"/>
    <w:rsid w:val="009B7545"/>
    <w:rsid w:val="009E0970"/>
    <w:rsid w:val="009E1DA7"/>
    <w:rsid w:val="009E4301"/>
    <w:rsid w:val="009E7198"/>
    <w:rsid w:val="009F0EE8"/>
    <w:rsid w:val="009F0FD5"/>
    <w:rsid w:val="009F3C71"/>
    <w:rsid w:val="009F4E1A"/>
    <w:rsid w:val="00A03549"/>
    <w:rsid w:val="00A03EAF"/>
    <w:rsid w:val="00A10127"/>
    <w:rsid w:val="00A17CCF"/>
    <w:rsid w:val="00A21C6E"/>
    <w:rsid w:val="00A25F3C"/>
    <w:rsid w:val="00A31AFB"/>
    <w:rsid w:val="00A32D0B"/>
    <w:rsid w:val="00A3605C"/>
    <w:rsid w:val="00A37850"/>
    <w:rsid w:val="00A46C63"/>
    <w:rsid w:val="00A67788"/>
    <w:rsid w:val="00A705F5"/>
    <w:rsid w:val="00A715EB"/>
    <w:rsid w:val="00A74680"/>
    <w:rsid w:val="00A74978"/>
    <w:rsid w:val="00A753DD"/>
    <w:rsid w:val="00A76172"/>
    <w:rsid w:val="00A81100"/>
    <w:rsid w:val="00A8207D"/>
    <w:rsid w:val="00A827F7"/>
    <w:rsid w:val="00A90565"/>
    <w:rsid w:val="00A91045"/>
    <w:rsid w:val="00A92AFF"/>
    <w:rsid w:val="00A9753C"/>
    <w:rsid w:val="00AA1968"/>
    <w:rsid w:val="00AB10E7"/>
    <w:rsid w:val="00AB7C38"/>
    <w:rsid w:val="00AC23A6"/>
    <w:rsid w:val="00AC4950"/>
    <w:rsid w:val="00AC4DBE"/>
    <w:rsid w:val="00AC5A63"/>
    <w:rsid w:val="00AC7B77"/>
    <w:rsid w:val="00AD4443"/>
    <w:rsid w:val="00AD5EBA"/>
    <w:rsid w:val="00AE08D4"/>
    <w:rsid w:val="00AE135A"/>
    <w:rsid w:val="00AE3A6F"/>
    <w:rsid w:val="00AE3E8D"/>
    <w:rsid w:val="00AE5543"/>
    <w:rsid w:val="00AE7929"/>
    <w:rsid w:val="00B00239"/>
    <w:rsid w:val="00B10C30"/>
    <w:rsid w:val="00B22C96"/>
    <w:rsid w:val="00B32DE5"/>
    <w:rsid w:val="00B35866"/>
    <w:rsid w:val="00B367F2"/>
    <w:rsid w:val="00B40186"/>
    <w:rsid w:val="00B5071E"/>
    <w:rsid w:val="00B50951"/>
    <w:rsid w:val="00B60709"/>
    <w:rsid w:val="00B84673"/>
    <w:rsid w:val="00B9070C"/>
    <w:rsid w:val="00B91C47"/>
    <w:rsid w:val="00B95A0B"/>
    <w:rsid w:val="00B960A0"/>
    <w:rsid w:val="00BA3FD5"/>
    <w:rsid w:val="00BA4B10"/>
    <w:rsid w:val="00BA6FD7"/>
    <w:rsid w:val="00BB107E"/>
    <w:rsid w:val="00BB2FA3"/>
    <w:rsid w:val="00BC22B3"/>
    <w:rsid w:val="00BD0D5F"/>
    <w:rsid w:val="00BD4E51"/>
    <w:rsid w:val="00BD5805"/>
    <w:rsid w:val="00BD5D38"/>
    <w:rsid w:val="00BD6E2B"/>
    <w:rsid w:val="00BE1B39"/>
    <w:rsid w:val="00BE5FDB"/>
    <w:rsid w:val="00BF3A29"/>
    <w:rsid w:val="00BF48A9"/>
    <w:rsid w:val="00BF4AE6"/>
    <w:rsid w:val="00BF5706"/>
    <w:rsid w:val="00C00AAA"/>
    <w:rsid w:val="00C0152B"/>
    <w:rsid w:val="00C01E38"/>
    <w:rsid w:val="00C03B73"/>
    <w:rsid w:val="00C049CD"/>
    <w:rsid w:val="00C0567D"/>
    <w:rsid w:val="00C06413"/>
    <w:rsid w:val="00C06CF0"/>
    <w:rsid w:val="00C10154"/>
    <w:rsid w:val="00C108A8"/>
    <w:rsid w:val="00C124C7"/>
    <w:rsid w:val="00C17D69"/>
    <w:rsid w:val="00C25802"/>
    <w:rsid w:val="00C25F0F"/>
    <w:rsid w:val="00C32DE2"/>
    <w:rsid w:val="00C34BA0"/>
    <w:rsid w:val="00C36DE2"/>
    <w:rsid w:val="00C37798"/>
    <w:rsid w:val="00C40670"/>
    <w:rsid w:val="00C4226E"/>
    <w:rsid w:val="00C43105"/>
    <w:rsid w:val="00C46E25"/>
    <w:rsid w:val="00C4797D"/>
    <w:rsid w:val="00C50632"/>
    <w:rsid w:val="00C551E3"/>
    <w:rsid w:val="00C64BE3"/>
    <w:rsid w:val="00C7311E"/>
    <w:rsid w:val="00C7518C"/>
    <w:rsid w:val="00C80238"/>
    <w:rsid w:val="00C802CC"/>
    <w:rsid w:val="00C82499"/>
    <w:rsid w:val="00C92967"/>
    <w:rsid w:val="00C932C3"/>
    <w:rsid w:val="00C96210"/>
    <w:rsid w:val="00C975BD"/>
    <w:rsid w:val="00CA7637"/>
    <w:rsid w:val="00CB3CC0"/>
    <w:rsid w:val="00CB50A7"/>
    <w:rsid w:val="00CD4F0A"/>
    <w:rsid w:val="00CE18C3"/>
    <w:rsid w:val="00CE3455"/>
    <w:rsid w:val="00CE4E88"/>
    <w:rsid w:val="00CE74ED"/>
    <w:rsid w:val="00CF0376"/>
    <w:rsid w:val="00CF3141"/>
    <w:rsid w:val="00CF34CB"/>
    <w:rsid w:val="00CF5DA8"/>
    <w:rsid w:val="00CF6712"/>
    <w:rsid w:val="00D0267B"/>
    <w:rsid w:val="00D05FB3"/>
    <w:rsid w:val="00D11F54"/>
    <w:rsid w:val="00D13175"/>
    <w:rsid w:val="00D14575"/>
    <w:rsid w:val="00D21C67"/>
    <w:rsid w:val="00D25633"/>
    <w:rsid w:val="00D36409"/>
    <w:rsid w:val="00D4041D"/>
    <w:rsid w:val="00D429B3"/>
    <w:rsid w:val="00D51D34"/>
    <w:rsid w:val="00D54130"/>
    <w:rsid w:val="00D67C64"/>
    <w:rsid w:val="00D83C36"/>
    <w:rsid w:val="00D87D7D"/>
    <w:rsid w:val="00D92970"/>
    <w:rsid w:val="00D92E6F"/>
    <w:rsid w:val="00D934CA"/>
    <w:rsid w:val="00D96926"/>
    <w:rsid w:val="00DA25A6"/>
    <w:rsid w:val="00DA451F"/>
    <w:rsid w:val="00DB43B8"/>
    <w:rsid w:val="00DB5ACB"/>
    <w:rsid w:val="00DC6D49"/>
    <w:rsid w:val="00DD0B82"/>
    <w:rsid w:val="00DD3818"/>
    <w:rsid w:val="00DD6C0C"/>
    <w:rsid w:val="00DD7809"/>
    <w:rsid w:val="00DF0FC5"/>
    <w:rsid w:val="00DF6FC6"/>
    <w:rsid w:val="00E0158D"/>
    <w:rsid w:val="00E02B50"/>
    <w:rsid w:val="00E032E5"/>
    <w:rsid w:val="00E20B65"/>
    <w:rsid w:val="00E21E03"/>
    <w:rsid w:val="00E23817"/>
    <w:rsid w:val="00E26470"/>
    <w:rsid w:val="00E33839"/>
    <w:rsid w:val="00E342A8"/>
    <w:rsid w:val="00E37277"/>
    <w:rsid w:val="00E37507"/>
    <w:rsid w:val="00E40201"/>
    <w:rsid w:val="00E5786C"/>
    <w:rsid w:val="00E61883"/>
    <w:rsid w:val="00E72FDA"/>
    <w:rsid w:val="00E77E1B"/>
    <w:rsid w:val="00E8424D"/>
    <w:rsid w:val="00E8559D"/>
    <w:rsid w:val="00E864EF"/>
    <w:rsid w:val="00E900B0"/>
    <w:rsid w:val="00E914F4"/>
    <w:rsid w:val="00E97A08"/>
    <w:rsid w:val="00EA62C0"/>
    <w:rsid w:val="00EB05C7"/>
    <w:rsid w:val="00EB6BA5"/>
    <w:rsid w:val="00ED44E8"/>
    <w:rsid w:val="00EE1676"/>
    <w:rsid w:val="00F03E12"/>
    <w:rsid w:val="00F04642"/>
    <w:rsid w:val="00F10FF3"/>
    <w:rsid w:val="00F146D1"/>
    <w:rsid w:val="00F2163B"/>
    <w:rsid w:val="00F30A57"/>
    <w:rsid w:val="00F328A2"/>
    <w:rsid w:val="00F44AC4"/>
    <w:rsid w:val="00F54AF8"/>
    <w:rsid w:val="00F676F6"/>
    <w:rsid w:val="00F76496"/>
    <w:rsid w:val="00F8029B"/>
    <w:rsid w:val="00F8438E"/>
    <w:rsid w:val="00F87032"/>
    <w:rsid w:val="00F8731D"/>
    <w:rsid w:val="00F90842"/>
    <w:rsid w:val="00F90DF3"/>
    <w:rsid w:val="00F910BC"/>
    <w:rsid w:val="00F94780"/>
    <w:rsid w:val="00FA068D"/>
    <w:rsid w:val="00FB3BA8"/>
    <w:rsid w:val="00FB3F1E"/>
    <w:rsid w:val="00FB4F77"/>
    <w:rsid w:val="00FB7B83"/>
    <w:rsid w:val="00FD2B14"/>
    <w:rsid w:val="00FD43A7"/>
    <w:rsid w:val="00FE3571"/>
    <w:rsid w:val="00FE599F"/>
    <w:rsid w:val="00FF33AC"/>
    <w:rsid w:val="00FF547B"/>
    <w:rsid w:val="00FF79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9E1DA7"/>
    <w:pPr>
      <w:spacing w:after="0" w:line="240" w:lineRule="auto"/>
      <w:jc w:val="center"/>
    </w:pPr>
    <w:rPr>
      <w:rFonts w:ascii="Times New Roman" w:eastAsia="Times New Roman" w:hAnsi="Times New Roman" w:cs="Times New Roman"/>
      <w:b/>
      <w:sz w:val="24"/>
      <w:szCs w:val="20"/>
      <w:lang w:eastAsia="ru-RU"/>
    </w:rPr>
  </w:style>
  <w:style w:type="character" w:customStyle="1" w:styleId="a5">
    <w:name w:val="Название Знак"/>
    <w:basedOn w:val="a0"/>
    <w:link w:val="a4"/>
    <w:rsid w:val="009E1DA7"/>
    <w:rPr>
      <w:rFonts w:ascii="Times New Roman" w:eastAsia="Times New Roman" w:hAnsi="Times New Roman" w:cs="Times New Roman"/>
      <w:b/>
      <w:sz w:val="24"/>
      <w:szCs w:val="20"/>
      <w:lang w:eastAsia="ru-RU"/>
    </w:rPr>
  </w:style>
  <w:style w:type="paragraph" w:styleId="a6">
    <w:name w:val="header"/>
    <w:basedOn w:val="a"/>
    <w:link w:val="a7"/>
    <w:uiPriority w:val="99"/>
    <w:unhideWhenUsed/>
    <w:rsid w:val="00CE345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E3455"/>
  </w:style>
  <w:style w:type="paragraph" w:styleId="a8">
    <w:name w:val="footer"/>
    <w:basedOn w:val="a"/>
    <w:link w:val="a9"/>
    <w:uiPriority w:val="99"/>
    <w:unhideWhenUsed/>
    <w:rsid w:val="00CE34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34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9E1DA7"/>
    <w:pPr>
      <w:spacing w:after="0" w:line="240" w:lineRule="auto"/>
      <w:jc w:val="center"/>
    </w:pPr>
    <w:rPr>
      <w:rFonts w:ascii="Times New Roman" w:eastAsia="Times New Roman" w:hAnsi="Times New Roman" w:cs="Times New Roman"/>
      <w:b/>
      <w:sz w:val="24"/>
      <w:szCs w:val="20"/>
      <w:lang w:eastAsia="ru-RU"/>
    </w:rPr>
  </w:style>
  <w:style w:type="character" w:customStyle="1" w:styleId="a5">
    <w:name w:val="Название Знак"/>
    <w:basedOn w:val="a0"/>
    <w:link w:val="a4"/>
    <w:rsid w:val="009E1DA7"/>
    <w:rPr>
      <w:rFonts w:ascii="Times New Roman" w:eastAsia="Times New Roman" w:hAnsi="Times New Roman" w:cs="Times New Roman"/>
      <w:b/>
      <w:sz w:val="24"/>
      <w:szCs w:val="20"/>
      <w:lang w:eastAsia="ru-RU"/>
    </w:rPr>
  </w:style>
  <w:style w:type="paragraph" w:styleId="a6">
    <w:name w:val="header"/>
    <w:basedOn w:val="a"/>
    <w:link w:val="a7"/>
    <w:uiPriority w:val="99"/>
    <w:unhideWhenUsed/>
    <w:rsid w:val="00CE345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E3455"/>
  </w:style>
  <w:style w:type="paragraph" w:styleId="a8">
    <w:name w:val="footer"/>
    <w:basedOn w:val="a"/>
    <w:link w:val="a9"/>
    <w:uiPriority w:val="99"/>
    <w:unhideWhenUsed/>
    <w:rsid w:val="00CE34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4557</Words>
  <Characters>25979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Skynet</dc:creator>
  <cp:keywords/>
  <dc:description/>
  <cp:lastModifiedBy>Skynet</cp:lastModifiedBy>
  <cp:revision>5</cp:revision>
  <dcterms:created xsi:type="dcterms:W3CDTF">2021-05-12T20:08:00Z</dcterms:created>
  <dcterms:modified xsi:type="dcterms:W3CDTF">2021-05-12T21:44:00Z</dcterms:modified>
</cp:coreProperties>
</file>