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A4" w:rsidRPr="003162F9" w:rsidRDefault="001617A4" w:rsidP="0016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F9">
        <w:rPr>
          <w:rFonts w:ascii="Times New Roman" w:hAnsi="Times New Roman" w:cs="Times New Roman"/>
          <w:b/>
          <w:sz w:val="28"/>
          <w:szCs w:val="28"/>
        </w:rPr>
        <w:t>Курсы по выбору студентов (КПВ) на 2020-2021 учебный год</w:t>
      </w:r>
    </w:p>
    <w:p w:rsidR="001617A4" w:rsidRPr="003162F9" w:rsidRDefault="001617A4" w:rsidP="00161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2F9">
        <w:rPr>
          <w:rFonts w:ascii="Times New Roman" w:hAnsi="Times New Roman" w:cs="Times New Roman"/>
          <w:sz w:val="24"/>
          <w:szCs w:val="24"/>
        </w:rPr>
        <w:t xml:space="preserve">Специальность: «Педиатрия»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62F9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1617A4" w:rsidRPr="003162F9" w:rsidRDefault="001617A4" w:rsidP="00161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F9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05FBA">
        <w:rPr>
          <w:rFonts w:ascii="Times New Roman" w:hAnsi="Times New Roman" w:cs="Times New Roman"/>
          <w:sz w:val="24"/>
          <w:szCs w:val="24"/>
        </w:rPr>
        <w:t>студент обязан набрать в течение</w:t>
      </w:r>
      <w:r w:rsidRPr="003162F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162F9">
        <w:rPr>
          <w:rFonts w:ascii="Times New Roman" w:hAnsi="Times New Roman" w:cs="Times New Roman"/>
          <w:b/>
          <w:i/>
          <w:sz w:val="24"/>
          <w:szCs w:val="24"/>
        </w:rPr>
        <w:t xml:space="preserve"> кредит</w:t>
      </w:r>
      <w:r w:rsidR="009340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62F9">
        <w:rPr>
          <w:rFonts w:ascii="Times New Roman" w:hAnsi="Times New Roman" w:cs="Times New Roman"/>
          <w:b/>
          <w:sz w:val="24"/>
          <w:szCs w:val="24"/>
        </w:rPr>
        <w:t>(</w:t>
      </w:r>
      <w:r w:rsidRPr="003162F9">
        <w:rPr>
          <w:rFonts w:ascii="Times New Roman" w:hAnsi="Times New Roman" w:cs="Times New Roman"/>
          <w:b/>
          <w:sz w:val="24"/>
          <w:szCs w:val="24"/>
          <w:lang w:val="en-US"/>
        </w:rPr>
        <w:t>ECTS</w:t>
      </w:r>
      <w:r w:rsidRPr="003162F9">
        <w:rPr>
          <w:rFonts w:ascii="Times New Roman" w:hAnsi="Times New Roman" w:cs="Times New Roman"/>
          <w:b/>
          <w:sz w:val="24"/>
          <w:szCs w:val="24"/>
        </w:rPr>
        <w:t>)</w:t>
      </w:r>
    </w:p>
    <w:p w:rsidR="001617A4" w:rsidRPr="003162F9" w:rsidRDefault="001617A4" w:rsidP="00161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F9">
        <w:rPr>
          <w:rFonts w:ascii="Times New Roman" w:hAnsi="Times New Roman" w:cs="Times New Roman"/>
          <w:sz w:val="24"/>
          <w:szCs w:val="24"/>
        </w:rPr>
        <w:t>Перечень и аннотации элективных курсов на выбор студентов</w:t>
      </w:r>
    </w:p>
    <w:p w:rsidR="001617A4" w:rsidRPr="003162F9" w:rsidRDefault="001617A4" w:rsidP="001617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0489"/>
      </w:tblGrid>
      <w:tr w:rsidR="001617A4" w:rsidTr="00BB522A">
        <w:tc>
          <w:tcPr>
            <w:tcW w:w="568" w:type="dxa"/>
          </w:tcPr>
          <w:p w:rsidR="001617A4" w:rsidRPr="00AA0412" w:rsidRDefault="001617A4" w:rsidP="00BB52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1617A4" w:rsidRPr="00DA5E25" w:rsidRDefault="001617A4" w:rsidP="00BB5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1134" w:type="dxa"/>
          </w:tcPr>
          <w:p w:rsidR="001617A4" w:rsidRPr="00DA5E25" w:rsidRDefault="001617A4" w:rsidP="00BB5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489" w:type="dxa"/>
          </w:tcPr>
          <w:p w:rsidR="001617A4" w:rsidRPr="00DA5E25" w:rsidRDefault="001617A4" w:rsidP="00BB5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1617A4" w:rsidRPr="00DA5E25" w:rsidTr="00BB522A">
        <w:tc>
          <w:tcPr>
            <w:tcW w:w="568" w:type="dxa"/>
          </w:tcPr>
          <w:p w:rsidR="001617A4" w:rsidRPr="00DA5E25" w:rsidRDefault="001617A4" w:rsidP="00BB52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1617A4" w:rsidRPr="00105FBA" w:rsidRDefault="00E33847" w:rsidP="00BB52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5FBA">
              <w:rPr>
                <w:rFonts w:ascii="Times New Roman" w:hAnsi="Times New Roman" w:cs="Times New Roman"/>
                <w:b/>
                <w:color w:val="000000" w:themeColor="text1"/>
              </w:rPr>
              <w:t>Основы духовно-нравственной культуры в медицине</w:t>
            </w:r>
            <w:r w:rsidR="009340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172EB" w:rsidRPr="006172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</w:t>
            </w:r>
            <w:r w:rsidR="00105FBA" w:rsidRPr="00105FBA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="00105FBA" w:rsidRPr="00105FB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105FBA" w:rsidRPr="00105F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105FBA" w:rsidRPr="00105FBA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gramEnd"/>
            <w:r w:rsidR="00105FBA" w:rsidRPr="00105FBA">
              <w:rPr>
                <w:rFonts w:ascii="Times New Roman" w:hAnsi="Times New Roman" w:cs="Times New Roman"/>
                <w:color w:val="000000" w:themeColor="text1"/>
              </w:rPr>
              <w:t>илософии и общественных наук)</w:t>
            </w:r>
          </w:p>
        </w:tc>
        <w:tc>
          <w:tcPr>
            <w:tcW w:w="1134" w:type="dxa"/>
          </w:tcPr>
          <w:p w:rsidR="001617A4" w:rsidRPr="00DA5E25" w:rsidRDefault="00E33847" w:rsidP="00934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489" w:type="dxa"/>
          </w:tcPr>
          <w:p w:rsidR="001617A4" w:rsidRPr="00E33847" w:rsidRDefault="00E33847" w:rsidP="0093404B">
            <w:pPr>
              <w:jc w:val="both"/>
              <w:rPr>
                <w:rFonts w:ascii="Times New Roman" w:hAnsi="Times New Roman" w:cs="Times New Roman"/>
              </w:rPr>
            </w:pPr>
            <w:r w:rsidRPr="00E33847">
              <w:rPr>
                <w:rFonts w:ascii="Times New Roman" w:hAnsi="Times New Roman" w:cs="Times New Roman"/>
              </w:rPr>
              <w:t>В современных условиях нашей жизни, роль морали и нравственности, их творческий потенциал долж</w:t>
            </w:r>
            <w:r w:rsidR="0093404B">
              <w:rPr>
                <w:rFonts w:ascii="Times New Roman" w:hAnsi="Times New Roman" w:cs="Times New Roman"/>
              </w:rPr>
              <w:t>ны</w:t>
            </w:r>
            <w:r w:rsidRPr="00E33847">
              <w:rPr>
                <w:rFonts w:ascii="Times New Roman" w:hAnsi="Times New Roman" w:cs="Times New Roman"/>
              </w:rPr>
              <w:t xml:space="preserve"> значительно возрастать. Так как, в отличи</w:t>
            </w:r>
            <w:proofErr w:type="gramStart"/>
            <w:r w:rsidRPr="00E33847">
              <w:rPr>
                <w:rFonts w:ascii="Times New Roman" w:hAnsi="Times New Roman" w:cs="Times New Roman"/>
              </w:rPr>
              <w:t>и</w:t>
            </w:r>
            <w:proofErr w:type="gramEnd"/>
            <w:r w:rsidRPr="00E33847">
              <w:rPr>
                <w:rFonts w:ascii="Times New Roman" w:hAnsi="Times New Roman" w:cs="Times New Roman"/>
              </w:rPr>
              <w:t xml:space="preserve"> от всех других теоретических форм знаний, культура служит средством выражения сущности сознания и самосознания эпохи.  Конечно, изменение характера общественной эпохи, ее исторического этапа – это изменение самого содержания нравственного мировоззрения. Именно поэтому мораль выступает специфической формой анализа общественных процессов, их направленности. Итак, центральным моментом нравственной проблематики, в целом, является человек и его отношение к миру, обществу и к самому себе.</w:t>
            </w:r>
          </w:p>
        </w:tc>
      </w:tr>
      <w:tr w:rsidR="00E33847" w:rsidRPr="00DA5E25" w:rsidTr="00BB522A">
        <w:tc>
          <w:tcPr>
            <w:tcW w:w="568" w:type="dxa"/>
          </w:tcPr>
          <w:p w:rsidR="00E33847" w:rsidRPr="00DA5E25" w:rsidRDefault="00E33847" w:rsidP="00E33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E33847" w:rsidRPr="00105FBA" w:rsidRDefault="00E33847" w:rsidP="00E338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5FBA">
              <w:rPr>
                <w:rFonts w:ascii="Times New Roman" w:hAnsi="Times New Roman" w:cs="Times New Roman"/>
                <w:b/>
                <w:color w:val="000000" w:themeColor="text1"/>
              </w:rPr>
              <w:t>Кеп</w:t>
            </w:r>
            <w:proofErr w:type="spellEnd"/>
            <w:r w:rsidRPr="00105F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05FBA">
              <w:rPr>
                <w:rFonts w:ascii="Times New Roman" w:hAnsi="Times New Roman" w:cs="Times New Roman"/>
                <w:b/>
                <w:color w:val="000000" w:themeColor="text1"/>
              </w:rPr>
              <w:t>маданияты</w:t>
            </w:r>
            <w:proofErr w:type="spellEnd"/>
            <w:r w:rsidRPr="00105F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E33847" w:rsidRPr="00DA5E25" w:rsidRDefault="00E33847" w:rsidP="00E33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>ыргызского языка)</w:t>
            </w:r>
          </w:p>
        </w:tc>
        <w:tc>
          <w:tcPr>
            <w:tcW w:w="1134" w:type="dxa"/>
          </w:tcPr>
          <w:p w:rsidR="00E33847" w:rsidRPr="00DA5E25" w:rsidRDefault="00E33847" w:rsidP="00934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489" w:type="dxa"/>
          </w:tcPr>
          <w:p w:rsidR="00E33847" w:rsidRPr="005F43FF" w:rsidRDefault="00E33847" w:rsidP="0038063D">
            <w:pPr>
              <w:jc w:val="both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К</w:t>
            </w:r>
            <w:r w:rsidRPr="00DA5E25">
              <w:rPr>
                <w:rFonts w:ascii="Times New Roman" w:hAnsi="Times New Roman" w:cs="Times New Roman"/>
                <w:lang w:val="ky-KG"/>
              </w:rPr>
              <w:t>ыргыз тилин окутууда сүйлөө маданиятын калыптандыруу, логикалык жактан ырааттуу сүйлөө, лексикасын байытуу, грамматикалык жактан сабаттуу жаза билүү, иш кагаздарын туура жазууга үйрөтүү, адистик боюнча алган билимдерин терең</w:t>
            </w:r>
            <w:proofErr w:type="gramStart"/>
            <w:r w:rsidRPr="00DA5E25">
              <w:rPr>
                <w:rFonts w:ascii="Times New Roman" w:hAnsi="Times New Roman" w:cs="Times New Roman"/>
                <w:lang w:val="ky-KG"/>
              </w:rPr>
              <w:t>дет</w:t>
            </w:r>
            <w:proofErr w:type="gramEnd"/>
            <w:r w:rsidRPr="00DA5E25">
              <w:rPr>
                <w:rFonts w:ascii="Times New Roman" w:hAnsi="Times New Roman" w:cs="Times New Roman"/>
                <w:lang w:val="ky-KG"/>
              </w:rPr>
              <w:t>үүгө багытт</w:t>
            </w:r>
            <w:proofErr w:type="spellStart"/>
            <w:r w:rsidRPr="00DA5E25">
              <w:rPr>
                <w:rFonts w:ascii="Times New Roman" w:hAnsi="Times New Roman" w:cs="Times New Roman"/>
              </w:rPr>
              <w:t>алган</w:t>
            </w:r>
            <w:proofErr w:type="spellEnd"/>
            <w:r w:rsidR="005F43FF" w:rsidRPr="005F43FF">
              <w:rPr>
                <w:rFonts w:ascii="Times New Roman" w:hAnsi="Times New Roman" w:cs="Times New Roman"/>
              </w:rPr>
              <w:t>/</w:t>
            </w:r>
          </w:p>
        </w:tc>
      </w:tr>
      <w:tr w:rsidR="00E33847" w:rsidRPr="00DA5E25" w:rsidTr="00BB522A">
        <w:tc>
          <w:tcPr>
            <w:tcW w:w="568" w:type="dxa"/>
          </w:tcPr>
          <w:p w:rsidR="00E33847" w:rsidRPr="00DA5E25" w:rsidRDefault="00E33847" w:rsidP="00E33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E33847" w:rsidRPr="00DA5E25" w:rsidRDefault="00E33847" w:rsidP="007C1D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5FBA">
              <w:rPr>
                <w:rFonts w:ascii="Times New Roman" w:hAnsi="Times New Roman" w:cs="Times New Roman"/>
                <w:b/>
                <w:color w:val="000000" w:themeColor="text1"/>
              </w:rPr>
              <w:t>Тропическая паразитология</w:t>
            </w:r>
            <w:r w:rsidR="006172EB" w:rsidRPr="006172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(каф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105FBA">
              <w:rPr>
                <w:rFonts w:ascii="Times New Roman" w:hAnsi="Times New Roman" w:cs="Times New Roman"/>
                <w:color w:val="000000" w:themeColor="text1"/>
              </w:rPr>
              <w:t>ицинской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биологии</w:t>
            </w:r>
            <w:r w:rsidR="00105FB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C1DFF">
              <w:rPr>
                <w:rFonts w:ascii="Times New Roman" w:hAnsi="Times New Roman" w:cs="Times New Roman"/>
                <w:color w:val="000000" w:themeColor="text1"/>
              </w:rPr>
              <w:t xml:space="preserve"> генетики и паразитологии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E33847" w:rsidRPr="00DA5E25" w:rsidRDefault="00E33847" w:rsidP="00934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489" w:type="dxa"/>
          </w:tcPr>
          <w:p w:rsidR="00E33847" w:rsidRPr="00DA5E25" w:rsidRDefault="00E33847" w:rsidP="0038063D">
            <w:pPr>
              <w:tabs>
                <w:tab w:val="left" w:pos="964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Цель курса </w:t>
            </w:r>
            <w:r w:rsidRPr="00DA5E25">
              <w:rPr>
                <w:rFonts w:ascii="Times New Roman" w:hAnsi="Times New Roman" w:cs="Times New Roman"/>
              </w:rPr>
              <w:t xml:space="preserve">расширить у студентов знания о морфологии, особенностях циклов развития, распространении паразитов тропического климата, их патогенном действии, и </w:t>
            </w:r>
            <w:r w:rsidR="00365BCD" w:rsidRPr="00DA5E25">
              <w:rPr>
                <w:rFonts w:ascii="Times New Roman" w:hAnsi="Times New Roman" w:cs="Times New Roman"/>
              </w:rPr>
              <w:t>мерах защиты</w:t>
            </w:r>
            <w:r w:rsidRPr="00DA5E25">
              <w:rPr>
                <w:rFonts w:ascii="Times New Roman" w:hAnsi="Times New Roman" w:cs="Times New Roman"/>
              </w:rPr>
              <w:t xml:space="preserve"> здоровья человека от паразитов.   Большая миграция населения в разные части света, приезд иностранных студентов из различных стран, наличие транзитных хозяев паразитов и переносчиков предполагают расширение ареала паразитов и необходимость дополнительных знаний по тропической </w:t>
            </w:r>
            <w:r w:rsidR="0038063D">
              <w:rPr>
                <w:rFonts w:ascii="Times New Roman" w:hAnsi="Times New Roman" w:cs="Times New Roman"/>
              </w:rPr>
              <w:t>паразитологии.</w:t>
            </w:r>
          </w:p>
        </w:tc>
      </w:tr>
    </w:tbl>
    <w:p w:rsidR="001617A4" w:rsidRDefault="001617A4" w:rsidP="0019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A4" w:rsidRDefault="001617A4" w:rsidP="0019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A4" w:rsidRDefault="001617A4" w:rsidP="0019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A4" w:rsidRDefault="001617A4" w:rsidP="0019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A4" w:rsidRDefault="001617A4" w:rsidP="0019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A4" w:rsidRDefault="001617A4" w:rsidP="0019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48" w:rsidRDefault="00491F48" w:rsidP="0019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2A" w:rsidRPr="003162F9" w:rsidRDefault="00AA0412" w:rsidP="0019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F9">
        <w:rPr>
          <w:rFonts w:ascii="Times New Roman" w:hAnsi="Times New Roman" w:cs="Times New Roman"/>
          <w:b/>
          <w:sz w:val="28"/>
          <w:szCs w:val="28"/>
        </w:rPr>
        <w:lastRenderedPageBreak/>
        <w:t>Курсы по выбору студентов (КПВ</w:t>
      </w:r>
      <w:r w:rsidR="001F709F" w:rsidRPr="003162F9">
        <w:rPr>
          <w:rFonts w:ascii="Times New Roman" w:hAnsi="Times New Roman" w:cs="Times New Roman"/>
          <w:b/>
          <w:sz w:val="28"/>
          <w:szCs w:val="28"/>
        </w:rPr>
        <w:t>) на 20</w:t>
      </w:r>
      <w:r w:rsidR="003162F9" w:rsidRPr="003162F9">
        <w:rPr>
          <w:rFonts w:ascii="Times New Roman" w:hAnsi="Times New Roman" w:cs="Times New Roman"/>
          <w:b/>
          <w:sz w:val="28"/>
          <w:szCs w:val="28"/>
        </w:rPr>
        <w:t>20</w:t>
      </w:r>
      <w:r w:rsidR="001F709F" w:rsidRPr="003162F9">
        <w:rPr>
          <w:rFonts w:ascii="Times New Roman" w:hAnsi="Times New Roman" w:cs="Times New Roman"/>
          <w:b/>
          <w:sz w:val="28"/>
          <w:szCs w:val="28"/>
        </w:rPr>
        <w:t>-202</w:t>
      </w:r>
      <w:r w:rsidR="003162F9" w:rsidRPr="003162F9">
        <w:rPr>
          <w:rFonts w:ascii="Times New Roman" w:hAnsi="Times New Roman" w:cs="Times New Roman"/>
          <w:b/>
          <w:sz w:val="28"/>
          <w:szCs w:val="28"/>
        </w:rPr>
        <w:t>1</w:t>
      </w:r>
      <w:r w:rsidR="001967FE" w:rsidRPr="003162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67FE" w:rsidRPr="003162F9" w:rsidRDefault="00463F97" w:rsidP="00196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2F9">
        <w:rPr>
          <w:rFonts w:ascii="Times New Roman" w:hAnsi="Times New Roman" w:cs="Times New Roman"/>
          <w:sz w:val="24"/>
          <w:szCs w:val="24"/>
        </w:rPr>
        <w:t>Специальность: «Педиатрия</w:t>
      </w:r>
      <w:r w:rsidR="001967FE" w:rsidRPr="003162F9">
        <w:rPr>
          <w:rFonts w:ascii="Times New Roman" w:hAnsi="Times New Roman" w:cs="Times New Roman"/>
          <w:sz w:val="24"/>
          <w:szCs w:val="24"/>
        </w:rPr>
        <w:t xml:space="preserve">» </w:t>
      </w:r>
      <w:r w:rsidR="001967FE" w:rsidRPr="003162F9">
        <w:rPr>
          <w:rFonts w:ascii="Times New Roman" w:hAnsi="Times New Roman" w:cs="Times New Roman"/>
          <w:b/>
          <w:sz w:val="24"/>
          <w:szCs w:val="24"/>
        </w:rPr>
        <w:t>2курс</w:t>
      </w:r>
    </w:p>
    <w:p w:rsidR="00AA0412" w:rsidRPr="003162F9" w:rsidRDefault="001967FE" w:rsidP="00196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F9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E01E1">
        <w:rPr>
          <w:rFonts w:ascii="Times New Roman" w:hAnsi="Times New Roman" w:cs="Times New Roman"/>
          <w:sz w:val="24"/>
          <w:szCs w:val="24"/>
        </w:rPr>
        <w:t>студент обязан набрать в течение</w:t>
      </w:r>
      <w:r w:rsidRPr="003162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5E2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C7F4B" w:rsidRPr="003162F9">
        <w:rPr>
          <w:rFonts w:ascii="Times New Roman" w:hAnsi="Times New Roman" w:cs="Times New Roman"/>
          <w:b/>
          <w:i/>
          <w:sz w:val="24"/>
          <w:szCs w:val="24"/>
        </w:rPr>
        <w:t xml:space="preserve"> кредитов</w:t>
      </w:r>
      <w:r w:rsidR="009340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0412" w:rsidRPr="003162F9">
        <w:rPr>
          <w:rFonts w:ascii="Times New Roman" w:hAnsi="Times New Roman" w:cs="Times New Roman"/>
          <w:b/>
          <w:sz w:val="24"/>
          <w:szCs w:val="24"/>
        </w:rPr>
        <w:t>(</w:t>
      </w:r>
      <w:r w:rsidRPr="003162F9">
        <w:rPr>
          <w:rFonts w:ascii="Times New Roman" w:hAnsi="Times New Roman" w:cs="Times New Roman"/>
          <w:b/>
          <w:sz w:val="24"/>
          <w:szCs w:val="24"/>
          <w:lang w:val="en-US"/>
        </w:rPr>
        <w:t>ECTS</w:t>
      </w:r>
      <w:r w:rsidR="00AA0412" w:rsidRPr="003162F9">
        <w:rPr>
          <w:rFonts w:ascii="Times New Roman" w:hAnsi="Times New Roman" w:cs="Times New Roman"/>
          <w:b/>
          <w:sz w:val="24"/>
          <w:szCs w:val="24"/>
        </w:rPr>
        <w:t>)</w:t>
      </w:r>
    </w:p>
    <w:p w:rsidR="001967FE" w:rsidRPr="003162F9" w:rsidRDefault="00AA0412" w:rsidP="00196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F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1967FE" w:rsidRPr="003162F9">
        <w:rPr>
          <w:rFonts w:ascii="Times New Roman" w:hAnsi="Times New Roman" w:cs="Times New Roman"/>
          <w:sz w:val="24"/>
          <w:szCs w:val="24"/>
        </w:rPr>
        <w:t>и аннотации элективных курсов на выбор студентов</w:t>
      </w:r>
    </w:p>
    <w:p w:rsidR="00135B5F" w:rsidRPr="003162F9" w:rsidRDefault="00135B5F" w:rsidP="001967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0489"/>
      </w:tblGrid>
      <w:tr w:rsidR="005D2B05" w:rsidTr="00DA5E25">
        <w:tc>
          <w:tcPr>
            <w:tcW w:w="568" w:type="dxa"/>
          </w:tcPr>
          <w:p w:rsidR="005D2B05" w:rsidRPr="00AA0412" w:rsidRDefault="005D2B05" w:rsidP="001967F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5D2B05" w:rsidRPr="00DA5E25" w:rsidRDefault="005D2B05" w:rsidP="005D2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1134" w:type="dxa"/>
          </w:tcPr>
          <w:p w:rsidR="005D2B05" w:rsidRPr="00DA5E25" w:rsidRDefault="00DA5E25" w:rsidP="005D2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  <w:b/>
              </w:rPr>
              <w:t>К</w:t>
            </w:r>
            <w:r w:rsidR="005D2B05" w:rsidRPr="00DA5E25">
              <w:rPr>
                <w:rFonts w:ascii="Times New Roman" w:hAnsi="Times New Roman" w:cs="Times New Roman"/>
                <w:b/>
              </w:rPr>
              <w:t>редиты</w:t>
            </w:r>
          </w:p>
        </w:tc>
        <w:tc>
          <w:tcPr>
            <w:tcW w:w="10489" w:type="dxa"/>
          </w:tcPr>
          <w:p w:rsidR="005D2B05" w:rsidRPr="00DA5E25" w:rsidRDefault="00DA5E25" w:rsidP="005D2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177CE9" w:rsidRPr="00DA5E25" w:rsidTr="00DA5E25">
        <w:tc>
          <w:tcPr>
            <w:tcW w:w="568" w:type="dxa"/>
          </w:tcPr>
          <w:p w:rsidR="00177CE9" w:rsidRPr="00DA5E25" w:rsidRDefault="00177CE9" w:rsidP="00177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177CE9" w:rsidRPr="00DA5E25" w:rsidRDefault="00177CE9" w:rsidP="00177C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5BCD">
              <w:rPr>
                <w:rFonts w:ascii="Times New Roman" w:hAnsi="Times New Roman" w:cs="Times New Roman"/>
                <w:b/>
                <w:color w:val="000000" w:themeColor="text1"/>
              </w:rPr>
              <w:t>Медицинская география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(каф.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ОЗЗ)</w:t>
            </w:r>
            <w:proofErr w:type="gramEnd"/>
          </w:p>
        </w:tc>
        <w:tc>
          <w:tcPr>
            <w:tcW w:w="1134" w:type="dxa"/>
          </w:tcPr>
          <w:p w:rsidR="00177CE9" w:rsidRPr="00DA5E25" w:rsidRDefault="00177CE9" w:rsidP="00934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489" w:type="dxa"/>
          </w:tcPr>
          <w:p w:rsidR="00177CE9" w:rsidRPr="00DA5E25" w:rsidRDefault="00177CE9" w:rsidP="00177CE9">
            <w:pPr>
              <w:jc w:val="both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/>
              </w:rPr>
              <w:t>Медицинская география – это научная дисциплина, изучающая влияние природных, хозяйственных и социальных условий различных территорий на здоровье людей, их населяющих.  Основная цель – содействовать обществу в улучшении, в том числе и оздоровлении, среды обитания населения для достижения наиболее высокого уровня его здоровья.</w:t>
            </w:r>
          </w:p>
        </w:tc>
      </w:tr>
      <w:tr w:rsidR="00177CE9" w:rsidRPr="00DA5E25" w:rsidTr="00DA5E25">
        <w:tc>
          <w:tcPr>
            <w:tcW w:w="568" w:type="dxa"/>
          </w:tcPr>
          <w:p w:rsidR="00177CE9" w:rsidRPr="00DA5E25" w:rsidRDefault="00177CE9" w:rsidP="00177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</w:tcPr>
          <w:p w:rsidR="00177CE9" w:rsidRPr="00DA5E25" w:rsidRDefault="00177CE9" w:rsidP="00177C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BCD">
              <w:rPr>
                <w:rFonts w:ascii="Times New Roman" w:hAnsi="Times New Roman" w:cs="Times New Roman"/>
                <w:b/>
                <w:color w:val="000000" w:themeColor="text1"/>
              </w:rPr>
              <w:t>Информационно-коммуникационные технологии в медицине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(каф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>изики, математики и информатики</w:t>
            </w:r>
            <w:r w:rsidR="00B21004">
              <w:rPr>
                <w:rFonts w:ascii="Times New Roman" w:hAnsi="Times New Roman" w:cs="Times New Roman"/>
                <w:color w:val="000000" w:themeColor="text1"/>
              </w:rPr>
              <w:t xml:space="preserve"> и КТ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177CE9" w:rsidRPr="00DA5E25" w:rsidRDefault="00177CE9" w:rsidP="00934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489" w:type="dxa"/>
          </w:tcPr>
          <w:p w:rsidR="00177CE9" w:rsidRPr="00DA5E25" w:rsidRDefault="00177CE9" w:rsidP="00177CE9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DA5E25">
              <w:rPr>
                <w:color w:val="auto"/>
                <w:sz w:val="22"/>
                <w:szCs w:val="22"/>
              </w:rPr>
              <w:t>Формирование у студентов общих представлений о возможностях использования средств информационно-коммуникационн</w:t>
            </w:r>
            <w:r w:rsidR="0093404B">
              <w:rPr>
                <w:color w:val="auto"/>
                <w:sz w:val="22"/>
                <w:szCs w:val="22"/>
              </w:rPr>
              <w:t>ых</w:t>
            </w:r>
            <w:r w:rsidRPr="00DA5E25">
              <w:rPr>
                <w:color w:val="auto"/>
                <w:sz w:val="22"/>
                <w:szCs w:val="22"/>
              </w:rPr>
              <w:t xml:space="preserve"> технологий, обеспечивающих широкие возможности обработки медицинской информации, овладение приёмами работы с современными типовыми пакетами прикладных программ.</w:t>
            </w:r>
          </w:p>
          <w:p w:rsidR="00177CE9" w:rsidRPr="00DA5E25" w:rsidRDefault="00177CE9" w:rsidP="00177CE9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CE9" w:rsidRPr="00DA5E25" w:rsidTr="00DA5E25">
        <w:tc>
          <w:tcPr>
            <w:tcW w:w="568" w:type="dxa"/>
          </w:tcPr>
          <w:p w:rsidR="00177CE9" w:rsidRPr="00DA5E25" w:rsidRDefault="00177CE9" w:rsidP="00177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177CE9" w:rsidRPr="00DA5E25" w:rsidRDefault="00177CE9" w:rsidP="00B210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B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Особенности показателей и механизмов регуляции функциональных систем детского организма</w:t>
            </w:r>
            <w:r w:rsidRPr="00DA5E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(каф</w:t>
            </w:r>
            <w:proofErr w:type="gramStart"/>
            <w:r w:rsidRPr="00DA5E2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DA5E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A5E25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proofErr w:type="gramEnd"/>
            <w:r w:rsidRPr="00DA5E25">
              <w:rPr>
                <w:rFonts w:ascii="Times New Roman" w:eastAsia="Times New Roman" w:hAnsi="Times New Roman" w:cs="Times New Roman"/>
                <w:color w:val="000000" w:themeColor="text1"/>
              </w:rPr>
              <w:t>унд</w:t>
            </w:r>
            <w:r w:rsidR="00B21004">
              <w:rPr>
                <w:rFonts w:ascii="Times New Roman" w:eastAsia="Times New Roman" w:hAnsi="Times New Roman" w:cs="Times New Roman"/>
                <w:color w:val="000000" w:themeColor="text1"/>
              </w:rPr>
              <w:t>аментальной</w:t>
            </w:r>
            <w:r w:rsidRPr="00DA5E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клин</w:t>
            </w:r>
            <w:r w:rsidR="00B21004">
              <w:rPr>
                <w:rFonts w:ascii="Times New Roman" w:eastAsia="Times New Roman" w:hAnsi="Times New Roman" w:cs="Times New Roman"/>
                <w:color w:val="000000" w:themeColor="text1"/>
              </w:rPr>
              <w:t>ической</w:t>
            </w:r>
            <w:r w:rsidRPr="00DA5E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физиологии) </w:t>
            </w:r>
          </w:p>
        </w:tc>
        <w:tc>
          <w:tcPr>
            <w:tcW w:w="1134" w:type="dxa"/>
          </w:tcPr>
          <w:p w:rsidR="00177CE9" w:rsidRPr="00DA5E25" w:rsidRDefault="00177CE9" w:rsidP="009340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489" w:type="dxa"/>
          </w:tcPr>
          <w:p w:rsidR="00177CE9" w:rsidRPr="00DA5E25" w:rsidRDefault="00177CE9" w:rsidP="00A85A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</w:rPr>
              <w:t xml:space="preserve">Содержанием элективного курса предусмотрено ознакомление студентов с возрастной периодизацией развития человека и изучение возрастных особенностей крови, </w:t>
            </w:r>
            <w:proofErr w:type="gramStart"/>
            <w:r w:rsidRPr="00DA5E25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DA5E25">
              <w:rPr>
                <w:rFonts w:ascii="Times New Roman" w:hAnsi="Times New Roman" w:cs="Times New Roman"/>
              </w:rPr>
              <w:t>, респираторной, пищеварительной, мочевыделит</w:t>
            </w:r>
            <w:r w:rsidR="00A85A94">
              <w:rPr>
                <w:rFonts w:ascii="Times New Roman" w:hAnsi="Times New Roman" w:cs="Times New Roman"/>
              </w:rPr>
              <w:t>ельной</w:t>
            </w:r>
            <w:r w:rsidRPr="00DA5E25">
              <w:rPr>
                <w:rFonts w:ascii="Times New Roman" w:hAnsi="Times New Roman" w:cs="Times New Roman"/>
              </w:rPr>
              <w:t xml:space="preserve"> и нервной систем.</w:t>
            </w:r>
          </w:p>
        </w:tc>
      </w:tr>
      <w:tr w:rsidR="00177CE9" w:rsidRPr="00DA5E25" w:rsidTr="00DA5E25">
        <w:tc>
          <w:tcPr>
            <w:tcW w:w="568" w:type="dxa"/>
          </w:tcPr>
          <w:p w:rsidR="00177CE9" w:rsidRPr="00DA5E25" w:rsidRDefault="00177CE9" w:rsidP="00177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7" w:type="dxa"/>
          </w:tcPr>
          <w:p w:rsidR="00177CE9" w:rsidRPr="00DA5E25" w:rsidRDefault="00177CE9" w:rsidP="00B21004">
            <w:pPr>
              <w:rPr>
                <w:rFonts w:ascii="Times New Roman" w:hAnsi="Times New Roman" w:cs="Times New Roman"/>
              </w:rPr>
            </w:pPr>
            <w:r w:rsidRPr="00365BCD">
              <w:rPr>
                <w:rFonts w:ascii="Times New Roman" w:hAnsi="Times New Roman" w:cs="Times New Roman"/>
                <w:b/>
              </w:rPr>
              <w:t>Роль биогенных элементов в организме человека</w:t>
            </w:r>
            <w:r w:rsidR="00162BF4">
              <w:rPr>
                <w:rFonts w:ascii="Times New Roman" w:hAnsi="Times New Roman" w:cs="Times New Roman"/>
                <w:b/>
              </w:rPr>
              <w:t xml:space="preserve"> </w:t>
            </w:r>
            <w:r w:rsidR="00B21004" w:rsidRPr="00DA5E25">
              <w:rPr>
                <w:rFonts w:ascii="Times New Roman" w:hAnsi="Times New Roman" w:cs="Times New Roman"/>
              </w:rPr>
              <w:t>(каф биохимии</w:t>
            </w:r>
            <w:r w:rsidR="00B21004">
              <w:rPr>
                <w:rFonts w:ascii="Times New Roman" w:hAnsi="Times New Roman" w:cs="Times New Roman"/>
              </w:rPr>
              <w:t xml:space="preserve"> с курсом общей и биоорганической химии</w:t>
            </w:r>
            <w:r w:rsidR="00B21004" w:rsidRPr="00DA5E2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:rsidR="00177CE9" w:rsidRPr="00DA5E25" w:rsidRDefault="00177CE9" w:rsidP="0093404B">
            <w:pPr>
              <w:jc w:val="center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9" w:type="dxa"/>
          </w:tcPr>
          <w:p w:rsidR="00177CE9" w:rsidRPr="00DA5E25" w:rsidRDefault="00177CE9" w:rsidP="00177CE9">
            <w:pPr>
              <w:pStyle w:val="a8"/>
              <w:ind w:left="34" w:hanging="34"/>
              <w:jc w:val="both"/>
              <w:rPr>
                <w:sz w:val="22"/>
                <w:szCs w:val="22"/>
              </w:rPr>
            </w:pPr>
            <w:r w:rsidRPr="00DA5E25">
              <w:rPr>
                <w:sz w:val="22"/>
                <w:szCs w:val="22"/>
              </w:rPr>
              <w:t>Формирование у студентов системы естественнонаучных знаний о химических и биологических свойствах биогенных элементов, наличие и превращения которых составляют молекулярную основу жизнедеятельности организма.</w:t>
            </w:r>
          </w:p>
        </w:tc>
      </w:tr>
      <w:tr w:rsidR="00177CE9" w:rsidRPr="00DA5E25" w:rsidTr="00DA5E25">
        <w:tc>
          <w:tcPr>
            <w:tcW w:w="568" w:type="dxa"/>
          </w:tcPr>
          <w:p w:rsidR="00177CE9" w:rsidRPr="00DA5E25" w:rsidRDefault="00177CE9" w:rsidP="00177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7" w:type="dxa"/>
          </w:tcPr>
          <w:p w:rsidR="00177CE9" w:rsidRPr="00DA5E25" w:rsidRDefault="00177CE9" w:rsidP="00162BF4">
            <w:pPr>
              <w:rPr>
                <w:rFonts w:ascii="Times New Roman" w:hAnsi="Times New Roman" w:cs="Times New Roman"/>
                <w:color w:val="FF0000"/>
              </w:rPr>
            </w:pPr>
            <w:r w:rsidRPr="00365BCD">
              <w:rPr>
                <w:rFonts w:ascii="Times New Roman" w:hAnsi="Times New Roman" w:cs="Times New Roman"/>
                <w:b/>
              </w:rPr>
              <w:t>Свободные радикалы и антиоксиданты</w:t>
            </w:r>
            <w:r w:rsidRPr="00DA5E25">
              <w:rPr>
                <w:rFonts w:ascii="Times New Roman" w:hAnsi="Times New Roman" w:cs="Times New Roman"/>
              </w:rPr>
              <w:t xml:space="preserve"> (каф биохимии</w:t>
            </w:r>
            <w:r w:rsidR="00B21004">
              <w:rPr>
                <w:rFonts w:ascii="Times New Roman" w:hAnsi="Times New Roman" w:cs="Times New Roman"/>
              </w:rPr>
              <w:t xml:space="preserve"> с курсом общей и биоорганической химии</w:t>
            </w:r>
            <w:r w:rsidRPr="00DA5E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77CE9" w:rsidRPr="00DA5E25" w:rsidRDefault="00177CE9" w:rsidP="0093404B">
            <w:pPr>
              <w:jc w:val="center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9" w:type="dxa"/>
          </w:tcPr>
          <w:p w:rsidR="00177CE9" w:rsidRPr="00DA5E25" w:rsidRDefault="00177CE9" w:rsidP="00177CE9">
            <w:pPr>
              <w:pStyle w:val="a4"/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DA5E2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Данный элективный курс </w:t>
            </w:r>
            <w:r w:rsidR="00365BCD" w:rsidRPr="00DA5E2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позволит студенту понять сущность</w:t>
            </w:r>
            <w:r w:rsidR="00162BF4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365BCD" w:rsidRPr="00DA5E2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процессов </w:t>
            </w:r>
            <w:proofErr w:type="spellStart"/>
            <w:r w:rsidR="00365BCD" w:rsidRPr="00DA5E2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свободнорадикального</w:t>
            </w:r>
            <w:proofErr w:type="spellEnd"/>
            <w:r w:rsidR="00365BCD" w:rsidRPr="00DA5E2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окисления</w:t>
            </w:r>
            <w:r w:rsidR="00162BF4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365BCD" w:rsidRPr="00DA5E2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в норме и патологии и</w:t>
            </w:r>
            <w:r w:rsidRPr="00DA5E2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приоткрыть «</w:t>
            </w:r>
            <w:r w:rsidR="00365BCD" w:rsidRPr="00DA5E2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дверь» в мир антиоксидантов</w:t>
            </w:r>
            <w:r w:rsidRPr="00DA5E25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, который важен для деятельности будущего специалиста педиатра.</w:t>
            </w:r>
          </w:p>
        </w:tc>
      </w:tr>
      <w:tr w:rsidR="00177CE9" w:rsidRPr="00DA5E25" w:rsidTr="00DA5E25">
        <w:tc>
          <w:tcPr>
            <w:tcW w:w="568" w:type="dxa"/>
          </w:tcPr>
          <w:p w:rsidR="00177CE9" w:rsidRPr="00DA5E25" w:rsidRDefault="00177CE9" w:rsidP="00177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7" w:type="dxa"/>
          </w:tcPr>
          <w:p w:rsidR="00177CE9" w:rsidRPr="00DA5E25" w:rsidRDefault="00177CE9" w:rsidP="00B21004">
            <w:pPr>
              <w:rPr>
                <w:rFonts w:ascii="Times New Roman" w:hAnsi="Times New Roman" w:cs="Times New Roman"/>
                <w:color w:val="FF0000"/>
              </w:rPr>
            </w:pPr>
            <w:r w:rsidRPr="00365BCD">
              <w:rPr>
                <w:rFonts w:ascii="Times New Roman" w:hAnsi="Times New Roman" w:cs="Times New Roman"/>
                <w:b/>
              </w:rPr>
              <w:t>Основы сестринского дела</w:t>
            </w:r>
            <w:r w:rsidR="00B21004">
              <w:rPr>
                <w:rFonts w:ascii="Times New Roman" w:hAnsi="Times New Roman" w:cs="Times New Roman"/>
              </w:rPr>
              <w:t xml:space="preserve"> (каф</w:t>
            </w:r>
            <w:proofErr w:type="gramStart"/>
            <w:r w:rsidR="00B21004">
              <w:rPr>
                <w:rFonts w:ascii="Times New Roman" w:hAnsi="Times New Roman" w:cs="Times New Roman"/>
              </w:rPr>
              <w:t>.</w:t>
            </w:r>
            <w:proofErr w:type="gramEnd"/>
            <w:r w:rsidR="00B210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1004">
              <w:rPr>
                <w:rFonts w:ascii="Times New Roman" w:hAnsi="Times New Roman" w:cs="Times New Roman"/>
              </w:rPr>
              <w:t>с</w:t>
            </w:r>
            <w:proofErr w:type="gramEnd"/>
            <w:r w:rsidR="00B21004">
              <w:rPr>
                <w:rFonts w:ascii="Times New Roman" w:hAnsi="Times New Roman" w:cs="Times New Roman"/>
              </w:rPr>
              <w:t>естринского дела</w:t>
            </w:r>
            <w:r w:rsidRPr="00DA5E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77CE9" w:rsidRPr="00DA5E25" w:rsidRDefault="00177CE9" w:rsidP="0093404B">
            <w:pPr>
              <w:jc w:val="center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9" w:type="dxa"/>
          </w:tcPr>
          <w:p w:rsidR="00177CE9" w:rsidRPr="005F43FF" w:rsidRDefault="00177CE9" w:rsidP="00162BF4">
            <w:pPr>
              <w:jc w:val="both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 xml:space="preserve">Цель курса ознакомление студентов </w:t>
            </w:r>
            <w:r w:rsidR="00162BF4">
              <w:rPr>
                <w:rFonts w:ascii="Times New Roman" w:hAnsi="Times New Roman" w:cs="Times New Roman"/>
              </w:rPr>
              <w:t xml:space="preserve">с </w:t>
            </w:r>
            <w:r w:rsidRPr="00DA5E25">
              <w:rPr>
                <w:rFonts w:ascii="Times New Roman" w:hAnsi="Times New Roman" w:cs="Times New Roman"/>
              </w:rPr>
              <w:t>методам</w:t>
            </w:r>
            <w:r w:rsidR="00162BF4">
              <w:rPr>
                <w:rFonts w:ascii="Times New Roman" w:hAnsi="Times New Roman" w:cs="Times New Roman"/>
              </w:rPr>
              <w:t>и</w:t>
            </w:r>
            <w:r w:rsidRPr="00DA5E25">
              <w:rPr>
                <w:rFonts w:ascii="Times New Roman" w:hAnsi="Times New Roman" w:cs="Times New Roman"/>
              </w:rPr>
              <w:t xml:space="preserve"> и принципам</w:t>
            </w:r>
            <w:r w:rsidR="00162BF4">
              <w:rPr>
                <w:rFonts w:ascii="Times New Roman" w:hAnsi="Times New Roman" w:cs="Times New Roman"/>
              </w:rPr>
              <w:t>и</w:t>
            </w:r>
            <w:r w:rsidRPr="00DA5E25">
              <w:rPr>
                <w:rFonts w:ascii="Times New Roman" w:hAnsi="Times New Roman" w:cs="Times New Roman"/>
              </w:rPr>
              <w:t xml:space="preserve"> правильного осуществления сестринского обслуживания и оценки состояния больных в стационарах, навык</w:t>
            </w:r>
            <w:r w:rsidR="00162BF4">
              <w:rPr>
                <w:rFonts w:ascii="Times New Roman" w:hAnsi="Times New Roman" w:cs="Times New Roman"/>
              </w:rPr>
              <w:t>ами</w:t>
            </w:r>
            <w:r w:rsidRPr="00DA5E25">
              <w:rPr>
                <w:rFonts w:ascii="Times New Roman" w:hAnsi="Times New Roman" w:cs="Times New Roman"/>
              </w:rPr>
              <w:t xml:space="preserve"> оказания неотложной доврачебной медицинской помощи больным</w:t>
            </w:r>
            <w:r w:rsidR="005F43FF">
              <w:rPr>
                <w:rFonts w:ascii="Times New Roman" w:hAnsi="Times New Roman" w:cs="Times New Roman"/>
              </w:rPr>
              <w:t>.</w:t>
            </w:r>
          </w:p>
        </w:tc>
      </w:tr>
      <w:tr w:rsidR="00177CE9" w:rsidRPr="00DA5E25" w:rsidTr="00DA5E25">
        <w:tc>
          <w:tcPr>
            <w:tcW w:w="568" w:type="dxa"/>
          </w:tcPr>
          <w:p w:rsidR="00177CE9" w:rsidRPr="00DA5E25" w:rsidRDefault="00177CE9" w:rsidP="00177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</w:tcPr>
          <w:p w:rsidR="00177CE9" w:rsidRPr="00DA5E25" w:rsidRDefault="00177CE9" w:rsidP="00B21004">
            <w:pPr>
              <w:rPr>
                <w:rFonts w:ascii="Times New Roman" w:hAnsi="Times New Roman" w:cs="Times New Roman"/>
              </w:rPr>
            </w:pPr>
            <w:r w:rsidRPr="00365BCD">
              <w:rPr>
                <w:rFonts w:ascii="Times New Roman" w:hAnsi="Times New Roman" w:cs="Times New Roman"/>
                <w:b/>
              </w:rPr>
              <w:t>Н</w:t>
            </w:r>
            <w:r w:rsidRPr="00365BCD">
              <w:rPr>
                <w:rFonts w:ascii="Times New Roman" w:hAnsi="Times New Roman" w:cs="Times New Roman"/>
                <w:b/>
                <w:lang w:val="kk-KZ"/>
              </w:rPr>
              <w:t>анотехнология  в педиатрии</w:t>
            </w:r>
            <w:r w:rsidR="00C5639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A5E25">
              <w:rPr>
                <w:rFonts w:ascii="Times New Roman" w:hAnsi="Times New Roman" w:cs="Times New Roman"/>
              </w:rPr>
              <w:t>(каф</w:t>
            </w:r>
            <w:proofErr w:type="gramStart"/>
            <w:r w:rsidRPr="00DA5E25">
              <w:rPr>
                <w:rFonts w:ascii="Times New Roman" w:hAnsi="Times New Roman" w:cs="Times New Roman"/>
              </w:rPr>
              <w:t>.</w:t>
            </w:r>
            <w:proofErr w:type="gramEnd"/>
            <w:r w:rsidRPr="00DA5E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</w:rPr>
              <w:t>ф</w:t>
            </w:r>
            <w:proofErr w:type="gramEnd"/>
            <w:r w:rsidRPr="00DA5E25">
              <w:rPr>
                <w:rFonts w:ascii="Times New Roman" w:hAnsi="Times New Roman" w:cs="Times New Roman"/>
              </w:rPr>
              <w:t>изики математики</w:t>
            </w:r>
            <w:r w:rsidR="00B21004">
              <w:rPr>
                <w:rFonts w:ascii="Times New Roman" w:hAnsi="Times New Roman" w:cs="Times New Roman"/>
              </w:rPr>
              <w:t xml:space="preserve">, </w:t>
            </w:r>
            <w:r w:rsidRPr="00DA5E25">
              <w:rPr>
                <w:rFonts w:ascii="Times New Roman" w:hAnsi="Times New Roman" w:cs="Times New Roman"/>
              </w:rPr>
              <w:t>информатики</w:t>
            </w:r>
            <w:r w:rsidR="00B21004">
              <w:rPr>
                <w:rFonts w:ascii="Times New Roman" w:hAnsi="Times New Roman" w:cs="Times New Roman"/>
              </w:rPr>
              <w:t xml:space="preserve"> и КТ</w:t>
            </w:r>
            <w:r w:rsidRPr="00DA5E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77CE9" w:rsidRPr="00DA5E25" w:rsidRDefault="00177CE9" w:rsidP="0093404B">
            <w:pPr>
              <w:jc w:val="center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9" w:type="dxa"/>
          </w:tcPr>
          <w:p w:rsidR="00177CE9" w:rsidRPr="00DA5E25" w:rsidRDefault="00177CE9" w:rsidP="00C56395">
            <w:pPr>
              <w:jc w:val="both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Основное внимание обучаемых уд</w:t>
            </w:r>
            <w:r w:rsidR="00C56395">
              <w:rPr>
                <w:rFonts w:ascii="Times New Roman" w:hAnsi="Times New Roman" w:cs="Times New Roman"/>
              </w:rPr>
              <w:t>е</w:t>
            </w:r>
            <w:r w:rsidRPr="00DA5E25">
              <w:rPr>
                <w:rFonts w:ascii="Times New Roman" w:hAnsi="Times New Roman" w:cs="Times New Roman"/>
              </w:rPr>
              <w:t xml:space="preserve">ляется новым и новейшим методам профилактики, диагностики и лечения заболеваний юных пациентов. К ним относятся лазеротерапия, лучевая диагностика и </w:t>
            </w:r>
            <w:proofErr w:type="spellStart"/>
            <w:r w:rsidRPr="00DA5E25">
              <w:rPr>
                <w:rFonts w:ascii="Times New Roman" w:hAnsi="Times New Roman" w:cs="Times New Roman"/>
              </w:rPr>
              <w:t>нанотехнология</w:t>
            </w:r>
            <w:proofErr w:type="spellEnd"/>
            <w:r w:rsidRPr="00DA5E25">
              <w:rPr>
                <w:rFonts w:ascii="Times New Roman" w:hAnsi="Times New Roman" w:cs="Times New Roman"/>
              </w:rPr>
              <w:t xml:space="preserve"> и др., без </w:t>
            </w:r>
            <w:proofErr w:type="gramStart"/>
            <w:r w:rsidRPr="00DA5E25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DA5E25">
              <w:rPr>
                <w:rFonts w:ascii="Times New Roman" w:hAnsi="Times New Roman" w:cs="Times New Roman"/>
              </w:rPr>
              <w:t xml:space="preserve"> современная медицина и здравоохранение неполноценны. </w:t>
            </w:r>
            <w:proofErr w:type="spellStart"/>
            <w:r w:rsidRPr="00DA5E25">
              <w:rPr>
                <w:rFonts w:ascii="Times New Roman" w:hAnsi="Times New Roman" w:cs="Times New Roman"/>
              </w:rPr>
              <w:t>Наноуровень</w:t>
            </w:r>
            <w:proofErr w:type="spellEnd"/>
            <w:r w:rsidRPr="00DA5E25">
              <w:rPr>
                <w:rFonts w:ascii="Times New Roman" w:hAnsi="Times New Roman" w:cs="Times New Roman"/>
              </w:rPr>
              <w:t xml:space="preserve"> технологии (1нм=0,000000001м) – это молекулярные взаимодействия </w:t>
            </w:r>
            <w:proofErr w:type="spellStart"/>
            <w:r w:rsidRPr="00DA5E25">
              <w:rPr>
                <w:rFonts w:ascii="Times New Roman" w:hAnsi="Times New Roman" w:cs="Times New Roman"/>
              </w:rPr>
              <w:t>биоконструкций</w:t>
            </w:r>
            <w:proofErr w:type="spellEnd"/>
            <w:r w:rsidRPr="00DA5E25">
              <w:rPr>
                <w:rFonts w:ascii="Times New Roman" w:hAnsi="Times New Roman" w:cs="Times New Roman"/>
              </w:rPr>
              <w:t xml:space="preserve">, коррекция на тонком строении, «на корню» биосистем и детского организма, что позволяют на самом начале обнаружить </w:t>
            </w:r>
            <w:r w:rsidRPr="00DA5E25">
              <w:rPr>
                <w:rFonts w:ascii="Times New Roman" w:hAnsi="Times New Roman" w:cs="Times New Roman"/>
              </w:rPr>
              <w:lastRenderedPageBreak/>
              <w:t>патологические процессы.</w:t>
            </w:r>
          </w:p>
        </w:tc>
      </w:tr>
      <w:tr w:rsidR="008024D5" w:rsidRPr="00DA5E25" w:rsidTr="00DA5E25">
        <w:tc>
          <w:tcPr>
            <w:tcW w:w="568" w:type="dxa"/>
          </w:tcPr>
          <w:p w:rsidR="008024D5" w:rsidRPr="00DA5E25" w:rsidRDefault="008024D5" w:rsidP="008024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977" w:type="dxa"/>
          </w:tcPr>
          <w:p w:rsidR="008024D5" w:rsidRPr="00365BCD" w:rsidRDefault="008024D5" w:rsidP="008024D5">
            <w:pPr>
              <w:rPr>
                <w:rFonts w:ascii="Times New Roman" w:hAnsi="Times New Roman"/>
                <w:b/>
              </w:rPr>
            </w:pPr>
            <w:r w:rsidRPr="00365BCD">
              <w:rPr>
                <w:rFonts w:ascii="Times New Roman" w:hAnsi="Times New Roman"/>
                <w:b/>
              </w:rPr>
              <w:t>Греко-латинская медицинская</w:t>
            </w:r>
          </w:p>
          <w:p w:rsidR="008024D5" w:rsidRPr="00365BCD" w:rsidRDefault="008024D5" w:rsidP="008024D5">
            <w:pPr>
              <w:rPr>
                <w:rFonts w:ascii="Times New Roman" w:hAnsi="Times New Roman"/>
                <w:b/>
              </w:rPr>
            </w:pPr>
            <w:r w:rsidRPr="00365BCD">
              <w:rPr>
                <w:rFonts w:ascii="Times New Roman" w:hAnsi="Times New Roman"/>
                <w:b/>
              </w:rPr>
              <w:t>терминология</w:t>
            </w:r>
          </w:p>
          <w:p w:rsidR="008024D5" w:rsidRPr="008024D5" w:rsidRDefault="008024D5" w:rsidP="008024D5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</w:t>
            </w:r>
            <w:r w:rsidR="007C1DFF">
              <w:rPr>
                <w:rFonts w:ascii="Times New Roman" w:hAnsi="Times New Roman"/>
              </w:rPr>
              <w:t>к</w:t>
            </w:r>
            <w:r w:rsidR="00B21004">
              <w:rPr>
                <w:rFonts w:ascii="Times New Roman" w:hAnsi="Times New Roman"/>
              </w:rPr>
              <w:t xml:space="preserve">аф. иностранных и </w:t>
            </w:r>
            <w:proofErr w:type="gramStart"/>
            <w:r w:rsidR="00B21004">
              <w:rPr>
                <w:rFonts w:ascii="Times New Roman" w:hAnsi="Times New Roman"/>
              </w:rPr>
              <w:t>латинского</w:t>
            </w:r>
            <w:proofErr w:type="gramEnd"/>
            <w:r w:rsidRPr="008024D5">
              <w:rPr>
                <w:rFonts w:ascii="Times New Roman" w:hAnsi="Times New Roman"/>
              </w:rPr>
              <w:t xml:space="preserve"> языков</w:t>
            </w:r>
            <w:r>
              <w:rPr>
                <w:rFonts w:ascii="Times New Roman" w:hAnsi="Times New Roman"/>
                <w:lang w:val="ky-KG"/>
              </w:rPr>
              <w:t>)</w:t>
            </w:r>
          </w:p>
        </w:tc>
        <w:tc>
          <w:tcPr>
            <w:tcW w:w="1134" w:type="dxa"/>
          </w:tcPr>
          <w:p w:rsidR="008024D5" w:rsidRPr="00C97524" w:rsidRDefault="008024D5" w:rsidP="008024D5">
            <w:pPr>
              <w:jc w:val="center"/>
              <w:rPr>
                <w:rFonts w:ascii="Times New Roman" w:hAnsi="Times New Roman"/>
              </w:rPr>
            </w:pPr>
            <w:r w:rsidRPr="00C97524">
              <w:rPr>
                <w:rFonts w:ascii="Times New Roman" w:hAnsi="Times New Roman"/>
              </w:rPr>
              <w:t>1</w:t>
            </w:r>
          </w:p>
        </w:tc>
        <w:tc>
          <w:tcPr>
            <w:tcW w:w="10489" w:type="dxa"/>
          </w:tcPr>
          <w:p w:rsidR="008024D5" w:rsidRPr="00C97524" w:rsidRDefault="008024D5" w:rsidP="00C56395">
            <w:pPr>
              <w:pStyle w:val="ab"/>
              <w:spacing w:before="0"/>
              <w:jc w:val="both"/>
              <w:rPr>
                <w:sz w:val="22"/>
                <w:szCs w:val="22"/>
              </w:rPr>
            </w:pPr>
            <w:r w:rsidRPr="00C97524">
              <w:rPr>
                <w:sz w:val="22"/>
                <w:szCs w:val="22"/>
              </w:rPr>
              <w:t>Данный курс имеет целью овладение современной медицинской терминологией,</w:t>
            </w:r>
            <w:r w:rsidR="00C56395">
              <w:rPr>
                <w:sz w:val="22"/>
                <w:szCs w:val="22"/>
              </w:rPr>
              <w:t xml:space="preserve"> </w:t>
            </w:r>
            <w:r w:rsidR="0031367B">
              <w:rPr>
                <w:sz w:val="22"/>
                <w:szCs w:val="22"/>
              </w:rPr>
              <w:t>п</w:t>
            </w:r>
            <w:r w:rsidR="0031367B" w:rsidRPr="00C97524">
              <w:rPr>
                <w:sz w:val="22"/>
                <w:szCs w:val="22"/>
              </w:rPr>
              <w:t>озволяющей</w:t>
            </w:r>
            <w:r w:rsidRPr="00C97524">
              <w:rPr>
                <w:sz w:val="22"/>
                <w:szCs w:val="22"/>
              </w:rPr>
              <w:t xml:space="preserve"> подготовить терминологически грамотных будущих специалистов для сознательного применения медицинских терминов греко-латинского происхождения в практическом здравоохранении, а также повысить свой культурно-образовательный уровень, расширить кругозор.</w:t>
            </w:r>
          </w:p>
        </w:tc>
      </w:tr>
      <w:tr w:rsidR="00685245" w:rsidRPr="00DA5E25" w:rsidTr="00DA5E25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685245" w:rsidRPr="00365BCD" w:rsidRDefault="00685245" w:rsidP="006852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5BCD">
              <w:rPr>
                <w:rFonts w:ascii="Times New Roman" w:hAnsi="Times New Roman" w:cs="Times New Roman"/>
                <w:b/>
                <w:color w:val="000000" w:themeColor="text1"/>
              </w:rPr>
              <w:t>Иш</w:t>
            </w:r>
            <w:proofErr w:type="spellEnd"/>
            <w:r w:rsidRPr="00365B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65BCD">
              <w:rPr>
                <w:rFonts w:ascii="Times New Roman" w:hAnsi="Times New Roman" w:cs="Times New Roman"/>
                <w:b/>
                <w:color w:val="000000" w:themeColor="text1"/>
              </w:rPr>
              <w:t>кагаздарын</w:t>
            </w:r>
            <w:proofErr w:type="spellEnd"/>
            <w:r w:rsidRPr="00365B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65BCD">
              <w:rPr>
                <w:rFonts w:ascii="Times New Roman" w:hAnsi="Times New Roman" w:cs="Times New Roman"/>
                <w:b/>
                <w:color w:val="000000" w:themeColor="text1"/>
              </w:rPr>
              <w:t>окутуу</w:t>
            </w:r>
            <w:proofErr w:type="spellEnd"/>
            <w:r w:rsidRPr="00365B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685245" w:rsidRPr="00153865" w:rsidRDefault="00685245" w:rsidP="00B210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865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15386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1538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53865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153865">
              <w:rPr>
                <w:rFonts w:ascii="Times New Roman" w:hAnsi="Times New Roman" w:cs="Times New Roman"/>
                <w:color w:val="000000" w:themeColor="text1"/>
              </w:rPr>
              <w:t>ырг</w:t>
            </w:r>
            <w:r w:rsidR="00B21004">
              <w:rPr>
                <w:rFonts w:ascii="Times New Roman" w:hAnsi="Times New Roman" w:cs="Times New Roman"/>
                <w:color w:val="000000" w:themeColor="text1"/>
              </w:rPr>
              <w:t>ызского</w:t>
            </w:r>
            <w:r w:rsidRPr="00153865">
              <w:rPr>
                <w:rFonts w:ascii="Times New Roman" w:hAnsi="Times New Roman" w:cs="Times New Roman"/>
                <w:color w:val="000000" w:themeColor="text1"/>
              </w:rPr>
              <w:t xml:space="preserve"> языка)</w:t>
            </w:r>
          </w:p>
        </w:tc>
        <w:tc>
          <w:tcPr>
            <w:tcW w:w="1134" w:type="dxa"/>
          </w:tcPr>
          <w:p w:rsidR="00685245" w:rsidRPr="00DA5E25" w:rsidRDefault="00685245" w:rsidP="006852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489" w:type="dxa"/>
          </w:tcPr>
          <w:p w:rsidR="00685245" w:rsidRPr="00DA5E25" w:rsidRDefault="00685245" w:rsidP="00A85A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Биздин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кунумдук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турмушубузда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мекемелерде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окуу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жайларда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негизинен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активдуу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колдонула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турган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иш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кагаздары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катары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жеке-уюштуруу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жана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уюштуруу-тескоо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иш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кагаздары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болгондуктан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бул</w:t>
            </w:r>
            <w:proofErr w:type="spellEnd"/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жумушчу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программада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иш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кагаздарынын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ушул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турлору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E25">
              <w:rPr>
                <w:rFonts w:ascii="Times New Roman" w:hAnsi="Times New Roman" w:cs="Times New Roman"/>
                <w:color w:val="000000" w:themeColor="text1"/>
              </w:rPr>
              <w:t>каралмакчы</w:t>
            </w:r>
            <w:proofErr w:type="spellEnd"/>
            <w:r w:rsidRPr="00DA5E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85245" w:rsidRPr="00DA5E25" w:rsidTr="00DA5E25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77" w:type="dxa"/>
          </w:tcPr>
          <w:p w:rsidR="00685245" w:rsidRPr="00E16C05" w:rsidRDefault="00685245" w:rsidP="00C56395">
            <w:pPr>
              <w:rPr>
                <w:rFonts w:ascii="Times New Roman" w:hAnsi="Times New Roman"/>
              </w:rPr>
            </w:pPr>
            <w:r w:rsidRPr="00E16C05">
              <w:rPr>
                <w:rFonts w:ascii="Times New Roman" w:hAnsi="Times New Roman"/>
                <w:b/>
              </w:rPr>
              <w:t>Возрастные особенности оболочек спинного</w:t>
            </w:r>
            <w:r w:rsidR="00C56395">
              <w:rPr>
                <w:rFonts w:ascii="Times New Roman" w:hAnsi="Times New Roman"/>
                <w:b/>
              </w:rPr>
              <w:t xml:space="preserve"> и</w:t>
            </w:r>
            <w:r w:rsidRPr="00E16C05">
              <w:rPr>
                <w:rFonts w:ascii="Times New Roman" w:hAnsi="Times New Roman"/>
                <w:b/>
              </w:rPr>
              <w:t xml:space="preserve"> головного </w:t>
            </w:r>
            <w:r w:rsidR="00A85A94" w:rsidRPr="00E16C05">
              <w:rPr>
                <w:rFonts w:ascii="Times New Roman" w:hAnsi="Times New Roman"/>
                <w:b/>
              </w:rPr>
              <w:t>мозга</w:t>
            </w:r>
            <w:r w:rsidRPr="00E16C05">
              <w:rPr>
                <w:rFonts w:ascii="Times New Roman" w:hAnsi="Times New Roman"/>
              </w:rPr>
              <w:t xml:space="preserve"> </w:t>
            </w:r>
            <w:r w:rsidR="006172EB" w:rsidRPr="006172EB">
              <w:rPr>
                <w:rFonts w:ascii="Times New Roman" w:hAnsi="Times New Roman"/>
              </w:rPr>
              <w:t xml:space="preserve">                        </w:t>
            </w:r>
            <w:r w:rsidRPr="00E16C05">
              <w:rPr>
                <w:rFonts w:ascii="Times New Roman" w:hAnsi="Times New Roman"/>
              </w:rPr>
              <w:t>(каф</w:t>
            </w:r>
            <w:proofErr w:type="gramStart"/>
            <w:r w:rsidRPr="00E16C05">
              <w:rPr>
                <w:rFonts w:ascii="Times New Roman" w:hAnsi="Times New Roman"/>
              </w:rPr>
              <w:t>.</w:t>
            </w:r>
            <w:proofErr w:type="gramEnd"/>
            <w:r w:rsidRPr="00E16C05">
              <w:rPr>
                <w:rFonts w:ascii="Times New Roman" w:hAnsi="Times New Roman"/>
              </w:rPr>
              <w:t xml:space="preserve"> </w:t>
            </w:r>
            <w:proofErr w:type="gramStart"/>
            <w:r w:rsidRPr="00E16C05">
              <w:rPr>
                <w:rFonts w:ascii="Times New Roman" w:hAnsi="Times New Roman"/>
              </w:rPr>
              <w:t>н</w:t>
            </w:r>
            <w:proofErr w:type="gramEnd"/>
            <w:r w:rsidRPr="00E16C05">
              <w:rPr>
                <w:rFonts w:ascii="Times New Roman" w:hAnsi="Times New Roman"/>
              </w:rPr>
              <w:t>орм</w:t>
            </w:r>
            <w:r w:rsidR="00B21004" w:rsidRPr="00E16C05">
              <w:rPr>
                <w:rFonts w:ascii="Times New Roman" w:hAnsi="Times New Roman"/>
              </w:rPr>
              <w:t>альной</w:t>
            </w:r>
            <w:r w:rsidRPr="00E16C05">
              <w:rPr>
                <w:rFonts w:ascii="Times New Roman" w:hAnsi="Times New Roman"/>
              </w:rPr>
              <w:t xml:space="preserve"> и топограф</w:t>
            </w:r>
            <w:r w:rsidR="00B21004" w:rsidRPr="00E16C05">
              <w:rPr>
                <w:rFonts w:ascii="Times New Roman" w:hAnsi="Times New Roman"/>
              </w:rPr>
              <w:t>ической</w:t>
            </w:r>
            <w:r w:rsidRPr="00E16C05">
              <w:rPr>
                <w:rFonts w:ascii="Times New Roman" w:hAnsi="Times New Roman"/>
              </w:rPr>
              <w:t xml:space="preserve"> анатомии)</w:t>
            </w:r>
          </w:p>
        </w:tc>
        <w:tc>
          <w:tcPr>
            <w:tcW w:w="1134" w:type="dxa"/>
          </w:tcPr>
          <w:p w:rsidR="00685245" w:rsidRPr="00E16C05" w:rsidRDefault="00685245" w:rsidP="00685245">
            <w:pPr>
              <w:jc w:val="center"/>
              <w:rPr>
                <w:rFonts w:ascii="Times New Roman" w:hAnsi="Times New Roman" w:cs="Times New Roman"/>
              </w:rPr>
            </w:pPr>
            <w:r w:rsidRPr="00E16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9" w:type="dxa"/>
          </w:tcPr>
          <w:p w:rsidR="00685245" w:rsidRPr="00E16C05" w:rsidRDefault="00685245" w:rsidP="00E16C0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16C05">
              <w:rPr>
                <w:rFonts w:ascii="Times New Roman" w:hAnsi="Times New Roman" w:cs="Times New Roman"/>
              </w:rPr>
              <w:t>Оболочки головного и спинного мозга представляют собой анатомический аппарат исключительной важности и сложности. Это обусловлено тем, что у ребенка растущий организм. Головной и спинной мозг наиболее интенсивно подвергаются возрастным изменения</w:t>
            </w:r>
            <w:r w:rsidR="00C56395">
              <w:rPr>
                <w:rFonts w:ascii="Times New Roman" w:hAnsi="Times New Roman" w:cs="Times New Roman"/>
              </w:rPr>
              <w:t>м</w:t>
            </w:r>
            <w:r w:rsidRPr="00E16C05">
              <w:rPr>
                <w:rFonts w:ascii="Times New Roman" w:hAnsi="Times New Roman" w:cs="Times New Roman"/>
              </w:rPr>
              <w:t xml:space="preserve"> от рождения до подросткового периода. Учитывая выше изложенное</w:t>
            </w:r>
            <w:r w:rsidR="00E16C05">
              <w:rPr>
                <w:rFonts w:ascii="Times New Roman" w:hAnsi="Times New Roman" w:cs="Times New Roman"/>
              </w:rPr>
              <w:t>,</w:t>
            </w:r>
            <w:r w:rsidRPr="00E16C05">
              <w:rPr>
                <w:rFonts w:ascii="Times New Roman" w:hAnsi="Times New Roman" w:cs="Times New Roman"/>
              </w:rPr>
              <w:t xml:space="preserve"> становиться очевидным исключительная важность изучения</w:t>
            </w:r>
            <w:r w:rsidR="00C56395">
              <w:rPr>
                <w:rFonts w:ascii="Times New Roman" w:hAnsi="Times New Roman" w:cs="Times New Roman"/>
              </w:rPr>
              <w:t xml:space="preserve"> </w:t>
            </w:r>
            <w:r w:rsidRPr="00E16C05">
              <w:rPr>
                <w:rFonts w:ascii="Times New Roman" w:hAnsi="Times New Roman" w:cs="Times New Roman"/>
              </w:rPr>
              <w:t>возрастных особенностей строения оболо</w:t>
            </w:r>
            <w:r w:rsidR="0031367B" w:rsidRPr="00E16C05">
              <w:rPr>
                <w:rFonts w:ascii="Times New Roman" w:hAnsi="Times New Roman" w:cs="Times New Roman"/>
              </w:rPr>
              <w:t>ч</w:t>
            </w:r>
            <w:r w:rsidRPr="00E16C05">
              <w:rPr>
                <w:rFonts w:ascii="Times New Roman" w:hAnsi="Times New Roman" w:cs="Times New Roman"/>
              </w:rPr>
              <w:t xml:space="preserve">ки спинного, головного мозга для студентов педиатрического факультета, и </w:t>
            </w:r>
            <w:r w:rsidR="00C56395">
              <w:rPr>
                <w:rFonts w:ascii="Times New Roman" w:hAnsi="Times New Roman" w:cs="Times New Roman"/>
              </w:rPr>
              <w:t xml:space="preserve">это </w:t>
            </w:r>
            <w:r w:rsidRPr="00E16C05">
              <w:rPr>
                <w:rFonts w:ascii="Times New Roman" w:hAnsi="Times New Roman" w:cs="Times New Roman"/>
              </w:rPr>
              <w:t>требует детального изучения</w:t>
            </w:r>
            <w:r w:rsidR="00C56395">
              <w:rPr>
                <w:rFonts w:ascii="Times New Roman" w:hAnsi="Times New Roman" w:cs="Times New Roman"/>
              </w:rPr>
              <w:t xml:space="preserve"> данной проблемы</w:t>
            </w:r>
            <w:r w:rsidRPr="00E16C0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85245" w:rsidRPr="00DA5E25" w:rsidTr="00DA5E25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77" w:type="dxa"/>
          </w:tcPr>
          <w:p w:rsidR="00685245" w:rsidRPr="00DA5E25" w:rsidRDefault="00685245" w:rsidP="00C56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b/>
                <w:color w:val="000000" w:themeColor="text1"/>
              </w:rPr>
              <w:t>Этика</w:t>
            </w:r>
            <w:r w:rsidR="006172EB" w:rsidRPr="006172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(каф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>илософии и общ</w:t>
            </w:r>
            <w:r w:rsidR="00B21004">
              <w:rPr>
                <w:rFonts w:ascii="Times New Roman" w:hAnsi="Times New Roman" w:cs="Times New Roman"/>
                <w:color w:val="000000" w:themeColor="text1"/>
              </w:rPr>
              <w:t>ественных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наук)</w:t>
            </w:r>
          </w:p>
        </w:tc>
        <w:tc>
          <w:tcPr>
            <w:tcW w:w="1134" w:type="dxa"/>
          </w:tcPr>
          <w:p w:rsidR="00685245" w:rsidRPr="00DA5E25" w:rsidRDefault="00685245" w:rsidP="00C563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489" w:type="dxa"/>
          </w:tcPr>
          <w:p w:rsidR="00685245" w:rsidRPr="00DA5E25" w:rsidRDefault="00DE01E1" w:rsidP="00C563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курса</w:t>
            </w:r>
            <w:r w:rsidR="00C56395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дать представление об этике,</w:t>
            </w:r>
            <w:r w:rsidR="00C563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выработать навыки применение этических норм и способствовать развитию творческ</w:t>
            </w:r>
            <w:r w:rsidR="00C56395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мышлени</w:t>
            </w:r>
            <w:r w:rsidR="00C56395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>, психологической гибкости и формировани</w:t>
            </w:r>
            <w:r w:rsidR="00C56395">
              <w:rPr>
                <w:rFonts w:ascii="Times New Roman" w:hAnsi="Times New Roman" w:cs="Times New Roman"/>
                <w:color w:val="000000" w:themeColor="text1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современного высококвалифицированного специалиста</w:t>
            </w:r>
            <w:r w:rsidR="00EC40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AA0412" w:rsidRPr="00DA5E25" w:rsidRDefault="00AA0412" w:rsidP="001967FE">
      <w:pPr>
        <w:spacing w:after="0"/>
        <w:rPr>
          <w:rFonts w:ascii="Times New Roman" w:hAnsi="Times New Roman" w:cs="Times New Roman"/>
          <w:u w:val="single"/>
        </w:rPr>
      </w:pPr>
    </w:p>
    <w:p w:rsidR="004441D5" w:rsidRPr="000F6308" w:rsidRDefault="004441D5" w:rsidP="005D2B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79D" w:rsidRDefault="0015279D" w:rsidP="005D2B0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A5E25" w:rsidRPr="004777AF" w:rsidRDefault="00DA5E25" w:rsidP="005D2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1E1" w:rsidRDefault="00DE01E1" w:rsidP="00422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59" w:rsidRPr="00DA5E25" w:rsidRDefault="00422B59" w:rsidP="00422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5">
        <w:rPr>
          <w:rFonts w:ascii="Times New Roman" w:hAnsi="Times New Roman" w:cs="Times New Roman"/>
          <w:b/>
          <w:sz w:val="28"/>
          <w:szCs w:val="28"/>
        </w:rPr>
        <w:lastRenderedPageBreak/>
        <w:t>Курсы по выбору студентов (КПВ</w:t>
      </w:r>
      <w:r w:rsidR="00DA5E25" w:rsidRPr="00DA5E25">
        <w:rPr>
          <w:rFonts w:ascii="Times New Roman" w:hAnsi="Times New Roman" w:cs="Times New Roman"/>
          <w:b/>
          <w:sz w:val="28"/>
          <w:szCs w:val="28"/>
        </w:rPr>
        <w:t>) на 2020</w:t>
      </w:r>
      <w:r w:rsidR="001E2D4E" w:rsidRPr="00DA5E25">
        <w:rPr>
          <w:rFonts w:ascii="Times New Roman" w:hAnsi="Times New Roman" w:cs="Times New Roman"/>
          <w:b/>
          <w:sz w:val="28"/>
          <w:szCs w:val="28"/>
        </w:rPr>
        <w:t>-202</w:t>
      </w:r>
      <w:r w:rsidR="00DA5E25" w:rsidRPr="00DA5E25">
        <w:rPr>
          <w:rFonts w:ascii="Times New Roman" w:hAnsi="Times New Roman" w:cs="Times New Roman"/>
          <w:b/>
          <w:sz w:val="28"/>
          <w:szCs w:val="28"/>
        </w:rPr>
        <w:t>1</w:t>
      </w:r>
      <w:r w:rsidRPr="00DA5E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2B59" w:rsidRPr="00DA5E25" w:rsidRDefault="00D049E0" w:rsidP="00422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E25">
        <w:rPr>
          <w:rFonts w:ascii="Times New Roman" w:hAnsi="Times New Roman" w:cs="Times New Roman"/>
          <w:sz w:val="24"/>
          <w:szCs w:val="24"/>
        </w:rPr>
        <w:t>Специальность: «Педиатрия</w:t>
      </w:r>
      <w:r w:rsidR="00422B59" w:rsidRPr="00DA5E25">
        <w:rPr>
          <w:rFonts w:ascii="Times New Roman" w:hAnsi="Times New Roman" w:cs="Times New Roman"/>
          <w:sz w:val="24"/>
          <w:szCs w:val="24"/>
        </w:rPr>
        <w:t xml:space="preserve">» </w:t>
      </w:r>
      <w:r w:rsidR="00422B59" w:rsidRPr="00DA5E25">
        <w:rPr>
          <w:rFonts w:ascii="Times New Roman" w:hAnsi="Times New Roman" w:cs="Times New Roman"/>
          <w:b/>
          <w:sz w:val="24"/>
          <w:szCs w:val="24"/>
        </w:rPr>
        <w:t>3 курс</w:t>
      </w:r>
    </w:p>
    <w:p w:rsidR="00422B59" w:rsidRPr="00DA5E25" w:rsidRDefault="00422B59" w:rsidP="00422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E2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E01E1">
        <w:rPr>
          <w:rFonts w:ascii="Times New Roman" w:hAnsi="Times New Roman" w:cs="Times New Roman"/>
          <w:sz w:val="24"/>
          <w:szCs w:val="24"/>
        </w:rPr>
        <w:t>студент обязан набрать в течение</w:t>
      </w:r>
      <w:r w:rsidRPr="00DA5E2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5E25" w:rsidRPr="00DA5E25">
        <w:rPr>
          <w:rFonts w:ascii="Times New Roman" w:hAnsi="Times New Roman" w:cs="Times New Roman"/>
          <w:b/>
          <w:sz w:val="24"/>
          <w:szCs w:val="24"/>
        </w:rPr>
        <w:t>13</w:t>
      </w:r>
      <w:r w:rsidRPr="00DA5E25">
        <w:rPr>
          <w:rFonts w:ascii="Times New Roman" w:hAnsi="Times New Roman" w:cs="Times New Roman"/>
          <w:b/>
          <w:i/>
          <w:sz w:val="24"/>
          <w:szCs w:val="24"/>
        </w:rPr>
        <w:t xml:space="preserve"> кредитов</w:t>
      </w:r>
      <w:r w:rsidR="00780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E25">
        <w:rPr>
          <w:rFonts w:ascii="Times New Roman" w:hAnsi="Times New Roman" w:cs="Times New Roman"/>
          <w:b/>
          <w:sz w:val="24"/>
          <w:szCs w:val="24"/>
        </w:rPr>
        <w:t>(</w:t>
      </w:r>
      <w:r w:rsidRPr="00DA5E25">
        <w:rPr>
          <w:rFonts w:ascii="Times New Roman" w:hAnsi="Times New Roman" w:cs="Times New Roman"/>
          <w:b/>
          <w:sz w:val="24"/>
          <w:szCs w:val="24"/>
          <w:lang w:val="en-US"/>
        </w:rPr>
        <w:t>ECTS</w:t>
      </w:r>
      <w:r w:rsidRPr="00DA5E25">
        <w:rPr>
          <w:rFonts w:ascii="Times New Roman" w:hAnsi="Times New Roman" w:cs="Times New Roman"/>
          <w:b/>
          <w:sz w:val="24"/>
          <w:szCs w:val="24"/>
        </w:rPr>
        <w:t>)</w:t>
      </w:r>
    </w:p>
    <w:p w:rsidR="00422B59" w:rsidRDefault="00422B59" w:rsidP="00422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E25">
        <w:rPr>
          <w:rFonts w:ascii="Times New Roman" w:hAnsi="Times New Roman" w:cs="Times New Roman"/>
          <w:sz w:val="24"/>
          <w:szCs w:val="24"/>
        </w:rPr>
        <w:t>Перечень и аннотации элективных курсов на выбор студентов</w:t>
      </w:r>
    </w:p>
    <w:p w:rsidR="001617A4" w:rsidRPr="00DA5E25" w:rsidRDefault="001617A4" w:rsidP="00422B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10347"/>
      </w:tblGrid>
      <w:tr w:rsidR="009306A6" w:rsidTr="009306A6">
        <w:tc>
          <w:tcPr>
            <w:tcW w:w="568" w:type="dxa"/>
          </w:tcPr>
          <w:p w:rsidR="009306A6" w:rsidRPr="00DA5E25" w:rsidRDefault="009306A6" w:rsidP="00BB52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A5E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9306A6" w:rsidRPr="00DA5E25" w:rsidRDefault="009306A6" w:rsidP="00BB522A">
            <w:pPr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1134" w:type="dxa"/>
          </w:tcPr>
          <w:p w:rsidR="009306A6" w:rsidRPr="00DA5E25" w:rsidRDefault="00DA5E25" w:rsidP="00BB522A">
            <w:pPr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  <w:b/>
              </w:rPr>
              <w:t>К</w:t>
            </w:r>
            <w:r w:rsidR="009306A6" w:rsidRPr="00DA5E25">
              <w:rPr>
                <w:rFonts w:ascii="Times New Roman" w:hAnsi="Times New Roman" w:cs="Times New Roman"/>
                <w:b/>
              </w:rPr>
              <w:t>редиты</w:t>
            </w:r>
          </w:p>
        </w:tc>
        <w:tc>
          <w:tcPr>
            <w:tcW w:w="10347" w:type="dxa"/>
          </w:tcPr>
          <w:p w:rsidR="009306A6" w:rsidRPr="00DA5E25" w:rsidRDefault="00DA5E25" w:rsidP="004B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E25">
              <w:rPr>
                <w:rFonts w:ascii="Times New Roman" w:hAnsi="Times New Roman" w:cs="Times New Roman"/>
                <w:b/>
              </w:rPr>
              <w:t>А</w:t>
            </w:r>
            <w:r w:rsidR="009306A6" w:rsidRPr="00DA5E25">
              <w:rPr>
                <w:rFonts w:ascii="Times New Roman" w:hAnsi="Times New Roman" w:cs="Times New Roman"/>
                <w:b/>
              </w:rPr>
              <w:t>ннотации</w:t>
            </w:r>
          </w:p>
        </w:tc>
      </w:tr>
      <w:tr w:rsidR="004D75A5" w:rsidTr="009306A6">
        <w:trPr>
          <w:trHeight w:val="908"/>
        </w:trPr>
        <w:tc>
          <w:tcPr>
            <w:tcW w:w="568" w:type="dxa"/>
          </w:tcPr>
          <w:p w:rsidR="004D75A5" w:rsidRPr="00DA5E25" w:rsidRDefault="004D75A5" w:rsidP="00BB522A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75A5" w:rsidRPr="00EC40EC" w:rsidRDefault="004D75A5" w:rsidP="00780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0EC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Сахарный диабет 1</w:t>
            </w:r>
            <w:r w:rsidR="00780463">
              <w:rPr>
                <w:rFonts w:ascii="Times New Roman" w:eastAsia="Calibri" w:hAnsi="Times New Roman" w:cs="Times New Roman"/>
                <w:b/>
                <w:color w:val="000000" w:themeColor="text1"/>
              </w:rPr>
              <w:t>-</w:t>
            </w:r>
            <w:r w:rsidRPr="00EC40EC">
              <w:rPr>
                <w:rFonts w:ascii="Times New Roman" w:eastAsia="Calibri" w:hAnsi="Times New Roman" w:cs="Times New Roman"/>
                <w:b/>
                <w:color w:val="000000" w:themeColor="text1"/>
              </w:rPr>
              <w:t>го типа у взрослых</w:t>
            </w:r>
            <w:r w:rsidR="0078046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="006172EB" w:rsidRPr="006172E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                                 </w:t>
            </w:r>
            <w:r w:rsidR="007C1DFF" w:rsidRPr="00EC40EC">
              <w:rPr>
                <w:rFonts w:ascii="Times New Roman" w:hAnsi="Times New Roman"/>
                <w:color w:val="000000" w:themeColor="text1"/>
              </w:rPr>
              <w:t>(каф</w:t>
            </w:r>
            <w:proofErr w:type="gramStart"/>
            <w:r w:rsidR="007C1DFF" w:rsidRPr="00EC40EC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="007C1DFF" w:rsidRPr="00EC40E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="007C1DFF" w:rsidRPr="00EC40EC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="007C1DFF" w:rsidRPr="00EC40EC">
              <w:rPr>
                <w:rFonts w:ascii="Times New Roman" w:hAnsi="Times New Roman"/>
                <w:color w:val="000000" w:themeColor="text1"/>
              </w:rPr>
              <w:t>ропедевтики</w:t>
            </w:r>
            <w:r w:rsidRPr="00EC40EC">
              <w:rPr>
                <w:rFonts w:ascii="Times New Roman" w:hAnsi="Times New Roman"/>
                <w:color w:val="000000" w:themeColor="text1"/>
              </w:rPr>
              <w:t xml:space="preserve"> внутренних болезней)</w:t>
            </w:r>
          </w:p>
        </w:tc>
        <w:tc>
          <w:tcPr>
            <w:tcW w:w="1134" w:type="dxa"/>
          </w:tcPr>
          <w:p w:rsidR="004D75A5" w:rsidRPr="00EC40EC" w:rsidRDefault="004D75A5" w:rsidP="007804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0E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31367B" w:rsidRPr="00EC40EC" w:rsidRDefault="00EF5A9D" w:rsidP="006E3DB6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3DA2">
              <w:rPr>
                <w:rFonts w:ascii="Times New Roman" w:eastAsia="Calibri" w:hAnsi="Times New Roman" w:cs="Times New Roman"/>
              </w:rPr>
              <w:t>Цель элективного курса: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</w:t>
            </w:r>
            <w:r w:rsidRPr="002C3DA2">
              <w:rPr>
                <w:rFonts w:ascii="Times New Roman" w:eastAsia="Calibri" w:hAnsi="Times New Roman" w:cs="Times New Roman"/>
                <w:bCs/>
              </w:rPr>
              <w:t>ыработать</w:t>
            </w:r>
            <w:r w:rsidR="006E3DB6" w:rsidRPr="006E3DB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C3DA2">
              <w:rPr>
                <w:rFonts w:ascii="Times New Roman" w:eastAsia="Calibri" w:hAnsi="Times New Roman" w:cs="Times New Roman"/>
                <w:bCs/>
              </w:rPr>
              <w:t xml:space="preserve">у студентов компетенции по выявлению симптомов </w:t>
            </w:r>
            <w:r>
              <w:rPr>
                <w:rFonts w:ascii="Times New Roman" w:eastAsia="Calibri" w:hAnsi="Times New Roman" w:cs="Times New Roman"/>
                <w:bCs/>
              </w:rPr>
              <w:t>сахарного</w:t>
            </w:r>
            <w:r w:rsidRPr="002C3DA2">
              <w:rPr>
                <w:rFonts w:ascii="Times New Roman" w:eastAsia="Calibri" w:hAnsi="Times New Roman" w:cs="Times New Roman"/>
                <w:bCs/>
              </w:rPr>
              <w:t xml:space="preserve"> диабет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2C3DA2">
              <w:rPr>
                <w:rFonts w:ascii="Times New Roman" w:eastAsia="Calibri" w:hAnsi="Times New Roman" w:cs="Times New Roman"/>
                <w:bCs/>
              </w:rPr>
              <w:t xml:space="preserve"> 1</w:t>
            </w:r>
            <w:r>
              <w:rPr>
                <w:rFonts w:ascii="Times New Roman" w:eastAsia="Calibri" w:hAnsi="Times New Roman" w:cs="Times New Roman"/>
                <w:bCs/>
              </w:rPr>
              <w:t>-</w:t>
            </w:r>
            <w:r w:rsidRPr="002C3DA2">
              <w:rPr>
                <w:rFonts w:ascii="Times New Roman" w:eastAsia="Calibri" w:hAnsi="Times New Roman" w:cs="Times New Roman"/>
                <w:bCs/>
              </w:rPr>
              <w:t>го типа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C3DA2">
              <w:rPr>
                <w:rFonts w:ascii="Times New Roman" w:eastAsia="Calibri" w:hAnsi="Times New Roman" w:cs="Times New Roman"/>
                <w:bCs/>
              </w:rPr>
              <w:t xml:space="preserve">у взрослых и поражения основных органов мишеней с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учетом фундаментальных знаний. </w:t>
            </w:r>
            <w:r w:rsidRPr="002C3DA2">
              <w:rPr>
                <w:rFonts w:ascii="Times New Roman" w:eastAsia="Calibri" w:hAnsi="Times New Roman" w:cs="Times New Roman"/>
                <w:color w:val="000000"/>
              </w:rPr>
              <w:t>Основной акцент сделан на современн</w:t>
            </w:r>
            <w:r>
              <w:rPr>
                <w:rFonts w:ascii="Times New Roman" w:eastAsia="Calibri" w:hAnsi="Times New Roman" w:cs="Times New Roman"/>
                <w:color w:val="000000"/>
              </w:rPr>
              <w:t>ую</w:t>
            </w:r>
            <w:r w:rsidRPr="002C3DA2">
              <w:rPr>
                <w:rFonts w:ascii="Times New Roman" w:eastAsia="Calibri" w:hAnsi="Times New Roman" w:cs="Times New Roman"/>
                <w:color w:val="000000"/>
              </w:rPr>
              <w:t xml:space="preserve"> оценк</w:t>
            </w:r>
            <w:r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2C3DA2">
              <w:rPr>
                <w:rFonts w:ascii="Times New Roman" w:eastAsia="Calibri" w:hAnsi="Times New Roman" w:cs="Times New Roman"/>
                <w:color w:val="000000"/>
              </w:rPr>
              <w:t xml:space="preserve"> уровней гликемии</w:t>
            </w:r>
            <w:r w:rsidRPr="002C3DA2">
              <w:rPr>
                <w:rFonts w:ascii="Times New Roman" w:eastAsia="Calibri" w:hAnsi="Times New Roman" w:cs="Times New Roman"/>
              </w:rPr>
              <w:t>, а также практически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2C3DA2">
              <w:rPr>
                <w:rFonts w:ascii="Times New Roman" w:eastAsia="Calibri" w:hAnsi="Times New Roman" w:cs="Times New Roman"/>
              </w:rPr>
              <w:t xml:space="preserve"> навык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2C3DA2">
              <w:rPr>
                <w:rFonts w:ascii="Times New Roman" w:eastAsia="Calibri" w:hAnsi="Times New Roman" w:cs="Times New Roman"/>
              </w:rPr>
              <w:t xml:space="preserve"> определения сахара крови </w:t>
            </w:r>
            <w:proofErr w:type="gramStart"/>
            <w:r w:rsidRPr="002C3DA2">
              <w:rPr>
                <w:rFonts w:ascii="Times New Roman" w:eastAsia="Calibri" w:hAnsi="Times New Roman" w:cs="Times New Roman"/>
              </w:rPr>
              <w:t>экспресс-методом</w:t>
            </w:r>
            <w:proofErr w:type="gramEnd"/>
            <w:r w:rsidRPr="002C3DA2">
              <w:rPr>
                <w:rFonts w:ascii="Times New Roman" w:eastAsia="Calibri" w:hAnsi="Times New Roman" w:cs="Times New Roman"/>
              </w:rPr>
              <w:t>, гликемического профиля, значение показателей сахара крови натощак, после еды, в пробе на толерантность к глюкозе, признак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2C3DA2">
              <w:rPr>
                <w:rFonts w:ascii="Times New Roman" w:eastAsia="Calibri" w:hAnsi="Times New Roman" w:cs="Times New Roman"/>
              </w:rPr>
              <w:t xml:space="preserve"> острых </w:t>
            </w:r>
            <w:proofErr w:type="spellStart"/>
            <w:r w:rsidRPr="002C3DA2">
              <w:rPr>
                <w:rFonts w:ascii="Times New Roman" w:eastAsia="Calibri" w:hAnsi="Times New Roman" w:cs="Times New Roman"/>
              </w:rPr>
              <w:t>гипо</w:t>
            </w:r>
            <w:proofErr w:type="spellEnd"/>
            <w:r w:rsidRPr="002C3DA2">
              <w:rPr>
                <w:rFonts w:ascii="Times New Roman" w:eastAsia="Calibri" w:hAnsi="Times New Roman" w:cs="Times New Roman"/>
              </w:rPr>
              <w:t>- и гипергликемических состояний.</w:t>
            </w:r>
            <w:r w:rsidR="00365BCD" w:rsidRPr="00EC40E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4D75A5" w:rsidTr="009306A6">
        <w:tc>
          <w:tcPr>
            <w:tcW w:w="568" w:type="dxa"/>
          </w:tcPr>
          <w:p w:rsidR="004D75A5" w:rsidRPr="00DA5E25" w:rsidRDefault="004D75A5" w:rsidP="00BB522A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D75A5" w:rsidRPr="00F37411" w:rsidRDefault="00231CED" w:rsidP="00231CED">
            <w:pPr>
              <w:rPr>
                <w:rFonts w:ascii="Times New Roman" w:hAnsi="Times New Roman"/>
              </w:rPr>
            </w:pPr>
            <w:r w:rsidRPr="00F37411">
              <w:rPr>
                <w:rFonts w:ascii="Times New Roman" w:hAnsi="Times New Roman"/>
                <w:b/>
              </w:rPr>
              <w:t xml:space="preserve">Особенности ухода за детьми </w:t>
            </w:r>
            <w:r w:rsidR="004D75A5" w:rsidRPr="00F37411">
              <w:rPr>
                <w:rFonts w:ascii="Times New Roman" w:hAnsi="Times New Roman"/>
                <w:b/>
              </w:rPr>
              <w:t>дошкольного возраста</w:t>
            </w:r>
            <w:r w:rsidRPr="00F37411">
              <w:rPr>
                <w:rFonts w:ascii="Times New Roman" w:hAnsi="Times New Roman"/>
                <w:b/>
              </w:rPr>
              <w:t xml:space="preserve"> в целях их </w:t>
            </w:r>
            <w:r w:rsidR="008024D5" w:rsidRPr="00F37411">
              <w:rPr>
                <w:rFonts w:ascii="Times New Roman" w:hAnsi="Times New Roman"/>
                <w:b/>
              </w:rPr>
              <w:t>развития</w:t>
            </w:r>
            <w:r w:rsidR="008024D5" w:rsidRPr="00F37411">
              <w:rPr>
                <w:rFonts w:ascii="Times New Roman" w:hAnsi="Times New Roman"/>
              </w:rPr>
              <w:t xml:space="preserve"> </w:t>
            </w:r>
            <w:r w:rsidR="006172EB" w:rsidRPr="006172EB">
              <w:rPr>
                <w:rFonts w:ascii="Times New Roman" w:hAnsi="Times New Roman"/>
              </w:rPr>
              <w:t xml:space="preserve">                                      </w:t>
            </w:r>
            <w:r w:rsidR="008024D5" w:rsidRPr="00F37411">
              <w:rPr>
                <w:rFonts w:ascii="Times New Roman" w:hAnsi="Times New Roman"/>
              </w:rPr>
              <w:t>(</w:t>
            </w:r>
            <w:r w:rsidR="00EC40EC" w:rsidRPr="00F37411">
              <w:rPr>
                <w:rFonts w:ascii="Times New Roman" w:hAnsi="Times New Roman"/>
              </w:rPr>
              <w:t>каф</w:t>
            </w:r>
            <w:proofErr w:type="gramStart"/>
            <w:r w:rsidR="00EC40EC" w:rsidRPr="00F37411">
              <w:rPr>
                <w:rFonts w:ascii="Times New Roman" w:hAnsi="Times New Roman"/>
              </w:rPr>
              <w:t>.</w:t>
            </w:r>
            <w:proofErr w:type="gramEnd"/>
            <w:r w:rsidR="00EC40EC" w:rsidRPr="00F37411">
              <w:rPr>
                <w:rFonts w:ascii="Times New Roman" w:hAnsi="Times New Roman"/>
              </w:rPr>
              <w:t xml:space="preserve"> </w:t>
            </w:r>
            <w:proofErr w:type="gramStart"/>
            <w:r w:rsidR="00EC40EC" w:rsidRPr="00F37411">
              <w:rPr>
                <w:rFonts w:ascii="Times New Roman" w:hAnsi="Times New Roman"/>
              </w:rPr>
              <w:t>п</w:t>
            </w:r>
            <w:proofErr w:type="gramEnd"/>
            <w:r w:rsidR="00EC40EC" w:rsidRPr="00F37411">
              <w:rPr>
                <w:rFonts w:ascii="Times New Roman" w:hAnsi="Times New Roman"/>
              </w:rPr>
              <w:t>ропедевтики</w:t>
            </w:r>
            <w:r w:rsidR="004D75A5" w:rsidRPr="00F37411">
              <w:rPr>
                <w:rFonts w:ascii="Times New Roman" w:hAnsi="Times New Roman"/>
              </w:rPr>
              <w:t xml:space="preserve"> детских болезней)</w:t>
            </w:r>
          </w:p>
        </w:tc>
        <w:tc>
          <w:tcPr>
            <w:tcW w:w="1134" w:type="dxa"/>
          </w:tcPr>
          <w:p w:rsidR="004D75A5" w:rsidRPr="00EC40EC" w:rsidRDefault="004D75A5" w:rsidP="00780463">
            <w:pPr>
              <w:jc w:val="center"/>
              <w:rPr>
                <w:rFonts w:ascii="Times New Roman" w:hAnsi="Times New Roman"/>
              </w:rPr>
            </w:pPr>
            <w:r w:rsidRPr="00EC40EC">
              <w:rPr>
                <w:rFonts w:ascii="Times New Roman" w:hAnsi="Times New Roman"/>
              </w:rPr>
              <w:t>1</w:t>
            </w:r>
          </w:p>
        </w:tc>
        <w:tc>
          <w:tcPr>
            <w:tcW w:w="10347" w:type="dxa"/>
          </w:tcPr>
          <w:p w:rsidR="004D75A5" w:rsidRPr="00EC40EC" w:rsidRDefault="00EC40EC" w:rsidP="00EC40EC">
            <w:pPr>
              <w:jc w:val="both"/>
              <w:rPr>
                <w:rFonts w:ascii="Times New Roman" w:hAnsi="Times New Roman"/>
              </w:rPr>
            </w:pPr>
            <w:r w:rsidRPr="00EC40EC">
              <w:rPr>
                <w:rFonts w:ascii="Times New Roman" w:hAnsi="Times New Roman"/>
              </w:rPr>
              <w:t>Ц</w:t>
            </w:r>
            <w:r w:rsidR="0031367B" w:rsidRPr="00EC40EC">
              <w:rPr>
                <w:rFonts w:ascii="Times New Roman" w:hAnsi="Times New Roman"/>
              </w:rPr>
              <w:t>ель занятия: научить студентов основным элементам воспитания детей дошкольного возраста. Студенты должны освоить методы, используемые для развития памяти, речи, мышления, внимания</w:t>
            </w:r>
            <w:r w:rsidRPr="00EC40EC">
              <w:rPr>
                <w:rFonts w:ascii="Times New Roman" w:hAnsi="Times New Roman"/>
              </w:rPr>
              <w:t>. Освоение практических навыков в</w:t>
            </w:r>
            <w:r w:rsidR="0031367B" w:rsidRPr="00EC40EC">
              <w:rPr>
                <w:rFonts w:ascii="Times New Roman" w:hAnsi="Times New Roman"/>
              </w:rPr>
              <w:t xml:space="preserve"> дошкольных </w:t>
            </w:r>
            <w:r w:rsidR="0038063D" w:rsidRPr="00EC40EC">
              <w:rPr>
                <w:rFonts w:ascii="Times New Roman" w:hAnsi="Times New Roman"/>
              </w:rPr>
              <w:t>учреждениях -</w:t>
            </w:r>
            <w:r w:rsidR="0031367B" w:rsidRPr="00EC40EC">
              <w:rPr>
                <w:rFonts w:ascii="Times New Roman" w:hAnsi="Times New Roman"/>
              </w:rPr>
              <w:t xml:space="preserve"> применить методы воспитания у детей</w:t>
            </w:r>
            <w:r w:rsidR="0038063D" w:rsidRPr="00EC40EC">
              <w:rPr>
                <w:rFonts w:ascii="Times New Roman" w:hAnsi="Times New Roman"/>
              </w:rPr>
              <w:t>, в виде</w:t>
            </w:r>
            <w:r w:rsidRPr="00EC40EC">
              <w:rPr>
                <w:rFonts w:ascii="Times New Roman" w:hAnsi="Times New Roman"/>
              </w:rPr>
              <w:t xml:space="preserve"> игры, кроссвордов, карт, рисунков</w:t>
            </w:r>
            <w:r w:rsidR="0038063D" w:rsidRPr="00EC40EC">
              <w:rPr>
                <w:rFonts w:ascii="Times New Roman" w:hAnsi="Times New Roman"/>
              </w:rPr>
              <w:t xml:space="preserve"> и </w:t>
            </w:r>
            <w:r w:rsidRPr="00EC40EC">
              <w:rPr>
                <w:rFonts w:ascii="Times New Roman" w:hAnsi="Times New Roman"/>
              </w:rPr>
              <w:t>тестов</w:t>
            </w:r>
            <w:r w:rsidR="0038063D" w:rsidRPr="00EC40EC">
              <w:rPr>
                <w:rFonts w:ascii="Times New Roman" w:hAnsi="Times New Roman"/>
              </w:rPr>
              <w:t xml:space="preserve">. </w:t>
            </w:r>
          </w:p>
        </w:tc>
      </w:tr>
      <w:tr w:rsidR="00685245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85245" w:rsidRPr="009C6615" w:rsidRDefault="00685245" w:rsidP="006852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6615">
              <w:rPr>
                <w:rFonts w:ascii="Times New Roman" w:hAnsi="Times New Roman"/>
                <w:b/>
              </w:rPr>
              <w:t xml:space="preserve">Клиническая микробиологическая диагностика </w:t>
            </w:r>
            <w:r w:rsidR="00EC40EC" w:rsidRPr="009C6615">
              <w:rPr>
                <w:rFonts w:ascii="Times New Roman" w:hAnsi="Times New Roman"/>
                <w:b/>
              </w:rPr>
              <w:t>инфекций, связанных с оказанием медицинской помощи (</w:t>
            </w:r>
            <w:r w:rsidRPr="009C6615">
              <w:rPr>
                <w:rFonts w:ascii="Times New Roman" w:hAnsi="Times New Roman"/>
                <w:b/>
              </w:rPr>
              <w:t>ИСМП</w:t>
            </w:r>
            <w:r w:rsidR="00EC40EC" w:rsidRPr="009C6615">
              <w:rPr>
                <w:rFonts w:ascii="Times New Roman" w:hAnsi="Times New Roman"/>
                <w:b/>
              </w:rPr>
              <w:t>)</w:t>
            </w:r>
            <w:r w:rsidR="00293A33">
              <w:rPr>
                <w:rFonts w:ascii="Times New Roman" w:hAnsi="Times New Roman"/>
                <w:b/>
              </w:rPr>
              <w:t xml:space="preserve"> </w:t>
            </w:r>
            <w:r w:rsidR="006172EB" w:rsidRPr="006172EB">
              <w:rPr>
                <w:rFonts w:ascii="Times New Roman" w:hAnsi="Times New Roman"/>
                <w:b/>
              </w:rPr>
              <w:t xml:space="preserve">                                             </w:t>
            </w:r>
            <w:r w:rsidRPr="009C6615">
              <w:rPr>
                <w:rFonts w:ascii="Times New Roman" w:hAnsi="Times New Roman"/>
              </w:rPr>
              <w:t>(каф</w:t>
            </w:r>
            <w:proofErr w:type="gramStart"/>
            <w:r w:rsidRPr="009C6615">
              <w:rPr>
                <w:rFonts w:ascii="Times New Roman" w:hAnsi="Times New Roman"/>
              </w:rPr>
              <w:t>.</w:t>
            </w:r>
            <w:proofErr w:type="gramEnd"/>
            <w:r w:rsidRPr="009C6615">
              <w:rPr>
                <w:rFonts w:ascii="Times New Roman" w:hAnsi="Times New Roman"/>
              </w:rPr>
              <w:t xml:space="preserve"> </w:t>
            </w:r>
            <w:proofErr w:type="gramStart"/>
            <w:r w:rsidRPr="009C6615">
              <w:rPr>
                <w:rFonts w:ascii="Times New Roman" w:hAnsi="Times New Roman"/>
              </w:rPr>
              <w:t>м</w:t>
            </w:r>
            <w:proofErr w:type="gramEnd"/>
            <w:r w:rsidRPr="009C6615">
              <w:rPr>
                <w:rFonts w:ascii="Times New Roman" w:hAnsi="Times New Roman"/>
              </w:rPr>
              <w:t>икробиологии</w:t>
            </w:r>
            <w:r w:rsidR="007C1DFF" w:rsidRPr="009C6615">
              <w:rPr>
                <w:rFonts w:ascii="Times New Roman" w:hAnsi="Times New Roman"/>
              </w:rPr>
              <w:t>, вирусологии и иммунологии</w:t>
            </w:r>
            <w:r w:rsidRPr="009C6615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685245" w:rsidRPr="00DA5E25" w:rsidRDefault="00685245" w:rsidP="007804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685245" w:rsidRPr="00DA5E25" w:rsidRDefault="00685245" w:rsidP="00EC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5E25">
              <w:rPr>
                <w:rFonts w:ascii="Times New Roman" w:hAnsi="Times New Roman"/>
              </w:rPr>
              <w:t xml:space="preserve">Программа направлена на изучение видов микробов, путей передач, факторов способствующих распространению внутрибольничных инфекций (ВБИ). Микробиологическое значение микроорганизмов в объектах больничной среды (в воде, воздухе, пищевых продуктах) в развитии ВБИ. </w:t>
            </w:r>
          </w:p>
          <w:p w:rsidR="00685245" w:rsidRPr="00DA5E25" w:rsidRDefault="00685245" w:rsidP="00EC40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5E25">
              <w:rPr>
                <w:rStyle w:val="submenu-table"/>
                <w:rFonts w:ascii="Times New Roman" w:hAnsi="Times New Roman"/>
              </w:rPr>
              <w:t xml:space="preserve">В результате обучения студенты освоят правила забора, хранения и транспортировки клинического материала при ВБИ различной локализации. </w:t>
            </w:r>
          </w:p>
        </w:tc>
      </w:tr>
      <w:tr w:rsidR="00685245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85245" w:rsidRPr="009C6615" w:rsidRDefault="00685245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6615">
              <w:rPr>
                <w:rFonts w:ascii="Times New Roman" w:hAnsi="Times New Roman" w:cs="Times New Roman"/>
                <w:b/>
                <w:color w:val="000000" w:themeColor="text1"/>
              </w:rPr>
              <w:t>Патологическая анатомия болезней плода и новорожденного</w:t>
            </w:r>
            <w:r w:rsidRPr="009C6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2EB" w:rsidRPr="006172E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  <w:r w:rsidRPr="009C6615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9C661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C6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C661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C6615">
              <w:rPr>
                <w:rFonts w:ascii="Times New Roman" w:hAnsi="Times New Roman" w:cs="Times New Roman"/>
                <w:color w:val="000000" w:themeColor="text1"/>
              </w:rPr>
              <w:t>ат</w:t>
            </w:r>
            <w:r w:rsidR="007C1DFF" w:rsidRPr="009C6615">
              <w:rPr>
                <w:rFonts w:ascii="Times New Roman" w:hAnsi="Times New Roman" w:cs="Times New Roman"/>
                <w:color w:val="000000" w:themeColor="text1"/>
              </w:rPr>
              <w:t xml:space="preserve">алогической </w:t>
            </w:r>
            <w:r w:rsidRPr="009C6615">
              <w:rPr>
                <w:rFonts w:ascii="Times New Roman" w:hAnsi="Times New Roman" w:cs="Times New Roman"/>
                <w:color w:val="000000" w:themeColor="text1"/>
              </w:rPr>
              <w:t>анатомии)</w:t>
            </w:r>
          </w:p>
        </w:tc>
        <w:tc>
          <w:tcPr>
            <w:tcW w:w="1134" w:type="dxa"/>
          </w:tcPr>
          <w:p w:rsidR="00685245" w:rsidRPr="00DA5E25" w:rsidRDefault="00685245" w:rsidP="00293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685245" w:rsidRPr="00DA5E25" w:rsidRDefault="00685245" w:rsidP="00293A33">
            <w:pPr>
              <w:pStyle w:val="a4"/>
              <w:jc w:val="both"/>
              <w:rPr>
                <w:color w:val="000000" w:themeColor="text1"/>
                <w:sz w:val="22"/>
                <w:szCs w:val="22"/>
              </w:rPr>
            </w:pPr>
            <w:r w:rsidRPr="00DA5E25">
              <w:rPr>
                <w:b w:val="0"/>
                <w:sz w:val="22"/>
                <w:szCs w:val="22"/>
              </w:rPr>
              <w:t xml:space="preserve">Целью элективного курса является изучение структурных основ этих заболеваний, их этиологии, патогенеза и морфогенеза для использования полученных знаний при обучении на клинических кафедрах для подготовки врача </w:t>
            </w:r>
            <w:r w:rsidR="00293A33">
              <w:rPr>
                <w:b w:val="0"/>
                <w:sz w:val="22"/>
                <w:szCs w:val="22"/>
              </w:rPr>
              <w:t>педиатра</w:t>
            </w:r>
            <w:r w:rsidRPr="00DA5E25">
              <w:rPr>
                <w:b w:val="0"/>
                <w:sz w:val="22"/>
                <w:szCs w:val="22"/>
              </w:rPr>
              <w:t>.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85245" w:rsidRPr="00DA5E25" w:rsidRDefault="006E3DB6" w:rsidP="006172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b/>
              </w:rPr>
              <w:t>Базисная фармакология</w:t>
            </w:r>
            <w:r w:rsidR="00685245" w:rsidRPr="00DA5E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5245" w:rsidRPr="00DA5E25">
              <w:rPr>
                <w:rFonts w:ascii="Times New Roman" w:hAnsi="Times New Roman" w:cs="Times New Roman"/>
                <w:b/>
              </w:rPr>
              <w:t>гепатопротекторов</w:t>
            </w:r>
            <w:proofErr w:type="spellEnd"/>
            <w:r w:rsidR="00685245" w:rsidRPr="00DA5E2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685245" w:rsidRPr="00DA5E25">
              <w:rPr>
                <w:rFonts w:ascii="Times New Roman" w:hAnsi="Times New Roman" w:cs="Times New Roman"/>
                <w:b/>
              </w:rPr>
              <w:t>нейропротекторов</w:t>
            </w:r>
            <w:proofErr w:type="spellEnd"/>
            <w:r w:rsidR="006172EB" w:rsidRPr="006172EB">
              <w:rPr>
                <w:rFonts w:ascii="Times New Roman" w:hAnsi="Times New Roman" w:cs="Times New Roman"/>
              </w:rPr>
              <w:t xml:space="preserve">                         </w:t>
            </w:r>
            <w:r w:rsidR="00685245" w:rsidRPr="00DA5E25">
              <w:rPr>
                <w:rFonts w:ascii="Times New Roman" w:hAnsi="Times New Roman" w:cs="Times New Roman"/>
              </w:rPr>
              <w:t>(</w:t>
            </w:r>
            <w:r w:rsidR="00685245">
              <w:rPr>
                <w:rFonts w:ascii="Times New Roman" w:hAnsi="Times New Roman" w:cs="Times New Roman"/>
              </w:rPr>
              <w:t>к</w:t>
            </w:r>
            <w:r w:rsidR="00685245" w:rsidRPr="00DA5E25">
              <w:rPr>
                <w:rFonts w:ascii="Times New Roman" w:hAnsi="Times New Roman" w:cs="Times New Roman"/>
              </w:rPr>
              <w:t>аф</w:t>
            </w:r>
            <w:proofErr w:type="gramStart"/>
            <w:r w:rsidR="00685245" w:rsidRPr="00DA5E25">
              <w:rPr>
                <w:rFonts w:ascii="Times New Roman" w:hAnsi="Times New Roman" w:cs="Times New Roman"/>
              </w:rPr>
              <w:t>.</w:t>
            </w:r>
            <w:proofErr w:type="gramEnd"/>
            <w:r w:rsidR="00685245" w:rsidRPr="00DA5E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5245" w:rsidRPr="00DA5E25">
              <w:rPr>
                <w:rFonts w:ascii="Times New Roman" w:hAnsi="Times New Roman" w:cs="Times New Roman"/>
              </w:rPr>
              <w:t>б</w:t>
            </w:r>
            <w:proofErr w:type="gramEnd"/>
            <w:r w:rsidR="00685245" w:rsidRPr="00DA5E25">
              <w:rPr>
                <w:rFonts w:ascii="Times New Roman" w:hAnsi="Times New Roman" w:cs="Times New Roman"/>
              </w:rPr>
              <w:t>азисной и кл</w:t>
            </w:r>
            <w:r w:rsidR="00576889">
              <w:rPr>
                <w:rFonts w:ascii="Times New Roman" w:hAnsi="Times New Roman" w:cs="Times New Roman"/>
              </w:rPr>
              <w:t>инической</w:t>
            </w:r>
            <w:r w:rsidR="00685245" w:rsidRPr="00DA5E25">
              <w:rPr>
                <w:rFonts w:ascii="Times New Roman" w:hAnsi="Times New Roman" w:cs="Times New Roman"/>
              </w:rPr>
              <w:t xml:space="preserve"> фармакологии)</w:t>
            </w:r>
          </w:p>
        </w:tc>
        <w:tc>
          <w:tcPr>
            <w:tcW w:w="1134" w:type="dxa"/>
          </w:tcPr>
          <w:p w:rsidR="00685245" w:rsidRPr="00DA5E25" w:rsidRDefault="00685245" w:rsidP="00293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685245" w:rsidRPr="00DA5E25" w:rsidRDefault="00685245" w:rsidP="00EC40E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A5E25">
              <w:rPr>
                <w:rFonts w:ascii="Times New Roman" w:hAnsi="Times New Roman" w:cs="Times New Roman"/>
              </w:rPr>
              <w:t>Гепатопротекторы</w:t>
            </w:r>
            <w:proofErr w:type="spellEnd"/>
            <w:r w:rsidRPr="00DA5E2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A5E25">
              <w:rPr>
                <w:rFonts w:ascii="Times New Roman" w:hAnsi="Times New Roman" w:cs="Times New Roman"/>
              </w:rPr>
              <w:t>нейропротекторы</w:t>
            </w:r>
            <w:proofErr w:type="spellEnd"/>
            <w:r w:rsidRPr="00DA5E25">
              <w:rPr>
                <w:rFonts w:ascii="Times New Roman" w:hAnsi="Times New Roman" w:cs="Times New Roman"/>
              </w:rPr>
              <w:t xml:space="preserve"> являются одним из самых часто назначаемых лекарственных сре</w:t>
            </w:r>
            <w:proofErr w:type="gramStart"/>
            <w:r w:rsidRPr="00DA5E25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DA5E25">
              <w:rPr>
                <w:rFonts w:ascii="Times New Roman" w:hAnsi="Times New Roman" w:cs="Times New Roman"/>
              </w:rPr>
              <w:t xml:space="preserve">аботе врача педиатра. </w:t>
            </w:r>
            <w:proofErr w:type="spellStart"/>
            <w:r w:rsidRPr="00DA5E25">
              <w:rPr>
                <w:rFonts w:ascii="Times New Roman" w:hAnsi="Times New Roman" w:cs="Times New Roman"/>
              </w:rPr>
              <w:t>Гепатопротекторы</w:t>
            </w:r>
            <w:proofErr w:type="spellEnd"/>
            <w:r w:rsidRPr="00DA5E25">
              <w:rPr>
                <w:rFonts w:ascii="Times New Roman" w:hAnsi="Times New Roman" w:cs="Times New Roman"/>
              </w:rPr>
              <w:t xml:space="preserve"> – препараты различных групп, обладающие различным механизмом действия, конечным результатом которого является защита и восстановление работы и функции печени. </w:t>
            </w:r>
            <w:proofErr w:type="spellStart"/>
            <w:r w:rsidRPr="00DA5E25">
              <w:rPr>
                <w:rFonts w:ascii="Times New Roman" w:hAnsi="Times New Roman" w:cs="Times New Roman"/>
              </w:rPr>
              <w:t>Нейропротекторы</w:t>
            </w:r>
            <w:proofErr w:type="spellEnd"/>
            <w:r w:rsidRPr="00DA5E25">
              <w:rPr>
                <w:rFonts w:ascii="Times New Roman" w:hAnsi="Times New Roman" w:cs="Times New Roman"/>
              </w:rPr>
              <w:t xml:space="preserve"> - это лекарственные средства, участвующие в процессах деятельности центральной нервной системы, посредством различных механизмов. 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Биохимические изменения </w:t>
            </w:r>
            <w:r w:rsidRPr="00DA5E2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при нарушении функции ЖКТ и печени у взрослых и детей</w:t>
            </w:r>
          </w:p>
          <w:p w:rsidR="00685245" w:rsidRPr="00DA5E25" w:rsidRDefault="00AC6A76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иохимии с курсом общей и биоорганической химии</w:t>
            </w:r>
            <w:r w:rsidR="00685245" w:rsidRPr="00DA5E25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134" w:type="dxa"/>
          </w:tcPr>
          <w:p w:rsidR="00685245" w:rsidRPr="00DA5E25" w:rsidRDefault="00685245" w:rsidP="00293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  <w:p w:rsidR="00685245" w:rsidRPr="00DA5E25" w:rsidRDefault="00685245" w:rsidP="00293A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47" w:type="dxa"/>
          </w:tcPr>
          <w:p w:rsidR="00685245" w:rsidRPr="00DA5E25" w:rsidRDefault="00685245" w:rsidP="00685245">
            <w:pPr>
              <w:jc w:val="both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lastRenderedPageBreak/>
              <w:t>Данный</w:t>
            </w:r>
            <w:r w:rsidRPr="00DA5E25">
              <w:rPr>
                <w:rFonts w:ascii="Times New Roman" w:hAnsi="Times New Roman" w:cs="Times New Roman"/>
                <w:shd w:val="clear" w:color="auto" w:fill="FFFFFF"/>
              </w:rPr>
              <w:t xml:space="preserve"> элективный курс позволить студенту расширить и систематизировать знания о </w:t>
            </w:r>
            <w:proofErr w:type="spellStart"/>
            <w:r w:rsidRPr="00DA5E25">
              <w:rPr>
                <w:rFonts w:ascii="Times New Roman" w:hAnsi="Times New Roman" w:cs="Times New Roman"/>
              </w:rPr>
              <w:t>патобиохимии</w:t>
            </w:r>
            <w:proofErr w:type="spellEnd"/>
            <w:r w:rsidRPr="00DA5E25">
              <w:rPr>
                <w:rFonts w:ascii="Times New Roman" w:hAnsi="Times New Roman" w:cs="Times New Roman"/>
              </w:rPr>
              <w:t xml:space="preserve"> </w:t>
            </w:r>
            <w:r w:rsidRPr="00DA5E25">
              <w:rPr>
                <w:rFonts w:ascii="Times New Roman" w:hAnsi="Times New Roman" w:cs="Times New Roman"/>
              </w:rPr>
              <w:lastRenderedPageBreak/>
              <w:t>желудка, поджелудочной железы, кишечника, печени и методы их исследования. Студенты изучат особенности процесса переваривания при патологических состояниях ЖКТ, биохимические маркеры заболеваний печени, поджелудочной железы, желудка и кишечника. А также освоят принципы проведения методов биохимических анализов при заболеваниях ЖКТ и основные более чувствительные биохимические тесты заболеваний ЖКТ.</w:t>
            </w:r>
          </w:p>
          <w:p w:rsidR="00685245" w:rsidRPr="00DA5E25" w:rsidRDefault="00685245" w:rsidP="005200D4">
            <w:pPr>
              <w:ind w:firstLine="708"/>
              <w:jc w:val="both"/>
              <w:rPr>
                <w:rFonts w:ascii="Times New Roman" w:hAnsi="Times New Roman"/>
              </w:rPr>
            </w:pPr>
            <w:r w:rsidRPr="00DA5E25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элективный курс позволить помочь усвоить студентам педиатрического факультета основные характерные проявления обменных процессов в детском возрасте для того, чтобы подготовить врача-педиатра к пониманию механизмов возникновения и развития детской патологии, к правильному применению методов биохимической диагностики, а также к выбору </w:t>
            </w:r>
            <w:proofErr w:type="spellStart"/>
            <w:r w:rsidRPr="00DA5E25">
              <w:rPr>
                <w:rFonts w:ascii="Times New Roman" w:eastAsia="Times New Roman" w:hAnsi="Times New Roman" w:cs="Times New Roman"/>
                <w:lang w:eastAsia="ru-RU"/>
              </w:rPr>
              <w:t>патогенетически</w:t>
            </w:r>
            <w:proofErr w:type="spellEnd"/>
            <w:r w:rsidRPr="00DA5E25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обоснованных средств лечения. 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</w:tcPr>
          <w:p w:rsidR="00685245" w:rsidRPr="00DA5E25" w:rsidRDefault="00685245" w:rsidP="00AC6A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b/>
                <w:color w:val="000000" w:themeColor="text1"/>
              </w:rPr>
              <w:t>Проблемы и перспективы организации прививочного дела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(каф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>бщей и кл</w:t>
            </w:r>
            <w:r w:rsidR="007C1DFF">
              <w:rPr>
                <w:rFonts w:ascii="Times New Roman" w:hAnsi="Times New Roman" w:cs="Times New Roman"/>
                <w:color w:val="000000" w:themeColor="text1"/>
              </w:rPr>
              <w:t>инич</w:t>
            </w:r>
            <w:r w:rsidR="00AC6A76">
              <w:rPr>
                <w:rFonts w:ascii="Times New Roman" w:hAnsi="Times New Roman" w:cs="Times New Roman"/>
                <w:color w:val="000000" w:themeColor="text1"/>
              </w:rPr>
              <w:t>еской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эпидемиологии)</w:t>
            </w:r>
          </w:p>
        </w:tc>
        <w:tc>
          <w:tcPr>
            <w:tcW w:w="1134" w:type="dxa"/>
          </w:tcPr>
          <w:p w:rsidR="00685245" w:rsidRPr="00DA5E25" w:rsidRDefault="00685245" w:rsidP="00D62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685245" w:rsidRPr="00DA5E25" w:rsidRDefault="00685245" w:rsidP="00685245">
            <w:p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85245" w:rsidRPr="00DA5E25" w:rsidRDefault="00685245" w:rsidP="00DE01E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A5E25">
              <w:rPr>
                <w:rFonts w:ascii="Times New Roman" w:hAnsi="Times New Roman"/>
                <w:color w:val="000000" w:themeColor="text1"/>
              </w:rPr>
              <w:t>Цель курса</w:t>
            </w:r>
            <w:r w:rsidR="00DE01E1">
              <w:rPr>
                <w:rFonts w:ascii="Times New Roman" w:hAnsi="Times New Roman"/>
                <w:color w:val="000000" w:themeColor="text1"/>
              </w:rPr>
              <w:t>: изучение</w:t>
            </w:r>
            <w:r w:rsidRPr="00DA5E25">
              <w:rPr>
                <w:rFonts w:ascii="Times New Roman" w:hAnsi="Times New Roman"/>
                <w:color w:val="000000" w:themeColor="text1"/>
              </w:rPr>
              <w:t xml:space="preserve"> основ организации прививок и новых направлений в разработке и получении иммунобиологических препаратов</w:t>
            </w:r>
            <w:r w:rsidR="005F43FF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85245" w:rsidRPr="00DA5E25" w:rsidRDefault="00685245" w:rsidP="0068524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A5E2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Диагностика и семиотика посттравматических вывихов у детей до 3-х лет </w:t>
            </w:r>
          </w:p>
          <w:p w:rsidR="00685245" w:rsidRPr="00DA5E25" w:rsidRDefault="00AC6A76" w:rsidP="00AC6A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(каф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>етской</w:t>
            </w:r>
            <w:r w:rsidR="00685245" w:rsidRPr="00DA5E25">
              <w:rPr>
                <w:rFonts w:ascii="Times New Roman" w:eastAsia="Calibri" w:hAnsi="Times New Roman" w:cs="Times New Roman"/>
                <w:color w:val="000000" w:themeColor="text1"/>
              </w:rPr>
              <w:t xml:space="preserve"> хирурги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="00685245" w:rsidRPr="00DA5E25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685245" w:rsidRPr="00DA5E25" w:rsidRDefault="00685245" w:rsidP="00D62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685245" w:rsidRPr="00DA5E25" w:rsidRDefault="00685245" w:rsidP="0068524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Цель курса</w:t>
            </w:r>
            <w:r w:rsidR="00D62A4A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ознакомить студентов с основными симптомами и диагностикой посттравматических вывихов у детей до 3-х лет.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685245" w:rsidRPr="00DA5E25" w:rsidRDefault="00685245" w:rsidP="00AC6A76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  <w:b/>
              </w:rPr>
              <w:t>Патофизиология обмена витаминов</w:t>
            </w:r>
            <w:r w:rsidRPr="00DA5E25">
              <w:rPr>
                <w:rFonts w:ascii="Times New Roman" w:hAnsi="Times New Roman" w:cs="Times New Roman"/>
              </w:rPr>
              <w:t xml:space="preserve"> (каф</w:t>
            </w:r>
            <w:proofErr w:type="gramStart"/>
            <w:r w:rsidRPr="00DA5E25">
              <w:rPr>
                <w:rFonts w:ascii="Times New Roman" w:hAnsi="Times New Roman" w:cs="Times New Roman"/>
              </w:rPr>
              <w:t>.</w:t>
            </w:r>
            <w:proofErr w:type="gramEnd"/>
            <w:r w:rsidRPr="00DA5E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</w:rPr>
              <w:t>п</w:t>
            </w:r>
            <w:proofErr w:type="gramEnd"/>
            <w:r w:rsidRPr="00DA5E25">
              <w:rPr>
                <w:rFonts w:ascii="Times New Roman" w:hAnsi="Times New Roman" w:cs="Times New Roman"/>
              </w:rPr>
              <w:t>ат</w:t>
            </w:r>
            <w:r w:rsidR="00AC6A76">
              <w:rPr>
                <w:rFonts w:ascii="Times New Roman" w:hAnsi="Times New Roman" w:cs="Times New Roman"/>
              </w:rPr>
              <w:t xml:space="preserve">ологической </w:t>
            </w:r>
            <w:r w:rsidRPr="00DA5E25">
              <w:rPr>
                <w:rFonts w:ascii="Times New Roman" w:hAnsi="Times New Roman" w:cs="Times New Roman"/>
              </w:rPr>
              <w:t>физ</w:t>
            </w:r>
            <w:r w:rsidR="00AC6A76">
              <w:rPr>
                <w:rFonts w:ascii="Times New Roman" w:hAnsi="Times New Roman" w:cs="Times New Roman"/>
              </w:rPr>
              <w:t>иологии</w:t>
            </w:r>
            <w:r w:rsidRPr="00DA5E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85245" w:rsidRPr="00DA5E25" w:rsidRDefault="00685245" w:rsidP="00D62A4A">
            <w:pPr>
              <w:jc w:val="center"/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7" w:type="dxa"/>
          </w:tcPr>
          <w:p w:rsidR="00685245" w:rsidRPr="00DA5E25" w:rsidRDefault="00225CC2" w:rsidP="00225CC2">
            <w:pPr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lang w:val="ky-KG"/>
              </w:rPr>
              <w:t>Цель курса: сформировать умение решать профессиональные врачебные задачи на основе патофизиологического анализа данных о причинах и условиях возникновения, механизмов развития и исходах типовых форм патологии обмена витаминов; научиться распозновать и дифференцировать их основные клинические формы.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BB522A" w:rsidRDefault="00685245" w:rsidP="00BB522A">
            <w:pPr>
              <w:jc w:val="both"/>
              <w:rPr>
                <w:rFonts w:ascii="Times New Roman" w:hAnsi="Times New Roman" w:cs="Times New Roman"/>
              </w:rPr>
            </w:pPr>
            <w:r w:rsidRPr="00BB52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685245" w:rsidRPr="00BB522A" w:rsidRDefault="00685245" w:rsidP="00BB52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22A">
              <w:rPr>
                <w:rFonts w:ascii="Times New Roman" w:hAnsi="Times New Roman" w:cs="Times New Roman"/>
                <w:b/>
              </w:rPr>
              <w:t xml:space="preserve">Основы специфических хирургических инфекций </w:t>
            </w:r>
          </w:p>
          <w:p w:rsidR="00685245" w:rsidRPr="00BB522A" w:rsidRDefault="00685245" w:rsidP="00BB522A">
            <w:pPr>
              <w:jc w:val="both"/>
              <w:rPr>
                <w:rFonts w:ascii="Times New Roman" w:hAnsi="Times New Roman" w:cs="Times New Roman"/>
              </w:rPr>
            </w:pPr>
            <w:r w:rsidRPr="00BB522A">
              <w:rPr>
                <w:rFonts w:ascii="Times New Roman" w:hAnsi="Times New Roman" w:cs="Times New Roman"/>
              </w:rPr>
              <w:t>(каф</w:t>
            </w:r>
            <w:proofErr w:type="gramStart"/>
            <w:r w:rsidRPr="00BB522A">
              <w:rPr>
                <w:rFonts w:ascii="Times New Roman" w:hAnsi="Times New Roman" w:cs="Times New Roman"/>
              </w:rPr>
              <w:t>.</w:t>
            </w:r>
            <w:proofErr w:type="gramEnd"/>
            <w:r w:rsidRPr="00BB52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522A">
              <w:rPr>
                <w:rFonts w:ascii="Times New Roman" w:hAnsi="Times New Roman" w:cs="Times New Roman"/>
              </w:rPr>
              <w:t>п</w:t>
            </w:r>
            <w:proofErr w:type="gramEnd"/>
            <w:r w:rsidRPr="00BB522A">
              <w:rPr>
                <w:rFonts w:ascii="Times New Roman" w:hAnsi="Times New Roman" w:cs="Times New Roman"/>
              </w:rPr>
              <w:t>ропед</w:t>
            </w:r>
            <w:r w:rsidR="00AC6A76" w:rsidRPr="00BB522A">
              <w:rPr>
                <w:rFonts w:ascii="Times New Roman" w:hAnsi="Times New Roman" w:cs="Times New Roman"/>
              </w:rPr>
              <w:t>евтической хирургии</w:t>
            </w:r>
            <w:r w:rsidRPr="00BB522A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34" w:type="dxa"/>
          </w:tcPr>
          <w:p w:rsidR="00685245" w:rsidRPr="00BB522A" w:rsidRDefault="00685245" w:rsidP="00D62A4A">
            <w:pPr>
              <w:jc w:val="center"/>
              <w:rPr>
                <w:rFonts w:ascii="Times New Roman" w:hAnsi="Times New Roman" w:cs="Times New Roman"/>
              </w:rPr>
            </w:pPr>
            <w:r w:rsidRPr="00BB5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7" w:type="dxa"/>
          </w:tcPr>
          <w:p w:rsidR="00685245" w:rsidRPr="00BB522A" w:rsidRDefault="00685245" w:rsidP="00BB522A">
            <w:pPr>
              <w:jc w:val="both"/>
              <w:rPr>
                <w:rFonts w:ascii="Times New Roman" w:hAnsi="Times New Roman" w:cs="Times New Roman"/>
              </w:rPr>
            </w:pPr>
            <w:r w:rsidRPr="00BB522A">
              <w:rPr>
                <w:rFonts w:ascii="Times New Roman" w:hAnsi="Times New Roman" w:cs="Times New Roman"/>
              </w:rPr>
              <w:t>Цель курса обучить студентов теоритическим основам и практическим навыкам по основным специфическим хирургическим инфекциям у детей.</w:t>
            </w:r>
            <w:r w:rsidR="00BB522A" w:rsidRPr="00BB522A">
              <w:rPr>
                <w:rFonts w:ascii="Times New Roman" w:hAnsi="Times New Roman" w:cs="Times New Roman"/>
              </w:rPr>
              <w:t xml:space="preserve"> Специфические хирургические инфекции отличаются особенностями общей и местной реакции организма, диагностикой и лечением. В данном курсе рассматриваются вопросы </w:t>
            </w:r>
            <w:proofErr w:type="spellStart"/>
            <w:r w:rsidR="00BB522A" w:rsidRPr="00BB522A">
              <w:rPr>
                <w:rFonts w:ascii="Times New Roman" w:hAnsi="Times New Roman" w:cs="Times New Roman"/>
              </w:rPr>
              <w:t>этиопатогенеза</w:t>
            </w:r>
            <w:proofErr w:type="spellEnd"/>
            <w:r w:rsidR="00BB522A" w:rsidRPr="00BB522A">
              <w:rPr>
                <w:rFonts w:ascii="Times New Roman" w:hAnsi="Times New Roman" w:cs="Times New Roman"/>
              </w:rPr>
              <w:t xml:space="preserve">, клиники, диагностики и меры профилактики при острых и хронических специфических инфекциях. 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DA5E25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Актуальные вопросы лучевой диагностики в педиатрии </w:t>
            </w:r>
          </w:p>
          <w:p w:rsidR="00685245" w:rsidRPr="00DA5E25" w:rsidRDefault="00685245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(каф</w:t>
            </w:r>
            <w:proofErr w:type="gramStart"/>
            <w:r w:rsidRPr="00DA5E25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.</w:t>
            </w:r>
            <w:proofErr w:type="gramEnd"/>
            <w:r w:rsidRPr="00DA5E25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л</w:t>
            </w:r>
            <w:proofErr w:type="gramEnd"/>
            <w:r w:rsidRPr="00DA5E25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уч</w:t>
            </w:r>
            <w:r w:rsidR="00AC6A76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евой</w:t>
            </w:r>
            <w:r w:rsidRPr="00DA5E25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 xml:space="preserve"> диагностики</w:t>
            </w:r>
            <w:r w:rsidR="00AC6A76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 xml:space="preserve"> и терапии</w:t>
            </w:r>
            <w:r w:rsidRPr="00DA5E25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)</w:t>
            </w:r>
          </w:p>
          <w:p w:rsidR="00685245" w:rsidRPr="00DA5E25" w:rsidRDefault="00685245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85245" w:rsidRPr="00DA5E25" w:rsidRDefault="00685245" w:rsidP="00D62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685245" w:rsidRPr="00DA5E25" w:rsidRDefault="00685245" w:rsidP="00685245">
            <w:pPr>
              <w:pStyle w:val="ab"/>
              <w:spacing w:before="0"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DA5E25">
              <w:rPr>
                <w:color w:val="000000" w:themeColor="text1"/>
                <w:sz w:val="22"/>
                <w:szCs w:val="22"/>
              </w:rPr>
              <w:t xml:space="preserve">Элективный курс предлагает разбор алгоритмов лучевых исследований органов и систем при наиболее часто встречающихся в практической деятельности педиатров патологических состояниях. </w:t>
            </w:r>
            <w:proofErr w:type="spellStart"/>
            <w:r w:rsidRPr="00DA5E25">
              <w:rPr>
                <w:color w:val="000000" w:themeColor="text1"/>
                <w:sz w:val="22"/>
                <w:szCs w:val="22"/>
              </w:rPr>
              <w:t>Пренатальный</w:t>
            </w:r>
            <w:proofErr w:type="spellEnd"/>
            <w:r w:rsidRPr="00DA5E25">
              <w:rPr>
                <w:color w:val="000000" w:themeColor="text1"/>
                <w:sz w:val="22"/>
                <w:szCs w:val="22"/>
              </w:rPr>
              <w:t xml:space="preserve"> скрининг, являясь неотъемлемой частью лучевой диагностики и особым интересом клиницистов, включен в </w:t>
            </w:r>
            <w:proofErr w:type="spellStart"/>
            <w:r w:rsidRPr="00DA5E25">
              <w:rPr>
                <w:color w:val="000000" w:themeColor="text1"/>
                <w:sz w:val="22"/>
                <w:szCs w:val="22"/>
              </w:rPr>
              <w:t>электив</w:t>
            </w:r>
            <w:proofErr w:type="spellEnd"/>
            <w:r w:rsidRPr="00DA5E25">
              <w:rPr>
                <w:color w:val="000000" w:themeColor="text1"/>
                <w:sz w:val="22"/>
                <w:szCs w:val="22"/>
              </w:rPr>
              <w:t>. Отдельным блоком рассматриваются неотложные состояния, алгоритмы лучевых исследований и лучевая семиотика.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b/>
                <w:color w:val="000000" w:themeColor="text1"/>
              </w:rPr>
              <w:t>Психогигиена</w:t>
            </w:r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(каф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A5E25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DA5E25">
              <w:rPr>
                <w:rFonts w:ascii="Times New Roman" w:hAnsi="Times New Roman" w:cs="Times New Roman"/>
                <w:color w:val="000000" w:themeColor="text1"/>
              </w:rPr>
              <w:t>бщей гигиены)</w:t>
            </w:r>
          </w:p>
          <w:p w:rsidR="00685245" w:rsidRPr="00DA5E25" w:rsidRDefault="00685245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85245" w:rsidRPr="00DA5E25" w:rsidRDefault="00685245" w:rsidP="00D62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685245" w:rsidRPr="00DA5E25" w:rsidRDefault="00685245" w:rsidP="00685245">
            <w:pPr>
              <w:ind w:firstLine="34"/>
              <w:jc w:val="both"/>
              <w:rPr>
                <w:rFonts w:ascii="Times New Roman" w:hAnsi="Times New Roman"/>
              </w:rPr>
            </w:pPr>
            <w:r w:rsidRPr="00DA5E25">
              <w:rPr>
                <w:rFonts w:ascii="Times New Roman" w:hAnsi="Times New Roman" w:cs="Times New Roman"/>
              </w:rPr>
              <w:t>Цель курса получение знаний, навыков и умений по повышению устойчивости психического здоровья и сопротивляемости различным вредным фактором внешней среды и предупреждению развития начальных форм психических заболеваний и их рецидивов у пациентов.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710533" w:rsidRDefault="00685245" w:rsidP="00685245">
            <w:pPr>
              <w:rPr>
                <w:rFonts w:ascii="Times New Roman" w:hAnsi="Times New Roman" w:cs="Times New Roman"/>
              </w:rPr>
            </w:pPr>
            <w:r w:rsidRPr="007105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685245" w:rsidRPr="00710533" w:rsidRDefault="00685245" w:rsidP="006852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533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Медленные вирусные инфекции и </w:t>
            </w:r>
            <w:proofErr w:type="spellStart"/>
            <w:r w:rsidRPr="00710533">
              <w:rPr>
                <w:rFonts w:ascii="Times New Roman" w:hAnsi="Times New Roman" w:cs="Times New Roman"/>
                <w:b/>
                <w:color w:val="000000" w:themeColor="text1"/>
              </w:rPr>
              <w:t>прионные</w:t>
            </w:r>
            <w:proofErr w:type="spellEnd"/>
            <w:r w:rsidRPr="007105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болезни</w:t>
            </w:r>
            <w:r w:rsidRPr="00710533">
              <w:rPr>
                <w:rFonts w:ascii="Times New Roman" w:hAnsi="Times New Roman" w:cs="Times New Roman"/>
                <w:color w:val="000000" w:themeColor="text1"/>
              </w:rPr>
              <w:t xml:space="preserve"> (каф</w:t>
            </w:r>
            <w:proofErr w:type="gramStart"/>
            <w:r w:rsidRPr="00710533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7105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10533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710533">
              <w:rPr>
                <w:rFonts w:ascii="Times New Roman" w:hAnsi="Times New Roman" w:cs="Times New Roman"/>
                <w:color w:val="000000" w:themeColor="text1"/>
              </w:rPr>
              <w:t xml:space="preserve">икробиологии, </w:t>
            </w:r>
            <w:r w:rsidRPr="00710533">
              <w:rPr>
                <w:rFonts w:ascii="Times New Roman" w:hAnsi="Times New Roman" w:cs="Times New Roman"/>
                <w:color w:val="000000" w:themeColor="text1"/>
              </w:rPr>
              <w:lastRenderedPageBreak/>
              <w:t>вирусологии и иммунологии)</w:t>
            </w:r>
          </w:p>
        </w:tc>
        <w:tc>
          <w:tcPr>
            <w:tcW w:w="1134" w:type="dxa"/>
          </w:tcPr>
          <w:p w:rsidR="00685245" w:rsidRPr="00710533" w:rsidRDefault="00685245" w:rsidP="00D62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0533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0347" w:type="dxa"/>
          </w:tcPr>
          <w:p w:rsidR="00710533" w:rsidRPr="00710533" w:rsidRDefault="00685245" w:rsidP="00710533">
            <w:pPr>
              <w:jc w:val="both"/>
              <w:rPr>
                <w:rFonts w:ascii="Times New Roman" w:hAnsi="Times New Roman" w:cs="Times New Roman"/>
              </w:rPr>
            </w:pPr>
            <w:r w:rsidRPr="00710533">
              <w:rPr>
                <w:rFonts w:ascii="Times New Roman" w:hAnsi="Times New Roman"/>
              </w:rPr>
              <w:t>В настоящее время человек все более подвержен воздействию инфекций и возбудителей разной природы.</w:t>
            </w:r>
            <w:r w:rsidR="00710533" w:rsidRPr="0071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533" w:rsidRPr="00710533">
              <w:rPr>
                <w:rFonts w:ascii="Times New Roman" w:hAnsi="Times New Roman" w:cs="Times New Roman"/>
              </w:rPr>
              <w:t xml:space="preserve">Студенты благодаря этому циклу получат знания о возбудителях </w:t>
            </w:r>
            <w:r w:rsidR="00710533" w:rsidRPr="00710533">
              <w:rPr>
                <w:rFonts w:ascii="Times New Roman" w:hAnsi="Times New Roman" w:cs="Times New Roman"/>
                <w:color w:val="000000"/>
              </w:rPr>
              <w:t>медленных вирусных инфекций,  характери</w:t>
            </w:r>
            <w:r w:rsidR="00710533" w:rsidRPr="00710533">
              <w:rPr>
                <w:rFonts w:ascii="Times New Roman" w:hAnsi="Times New Roman" w:cs="Times New Roman"/>
                <w:color w:val="000000"/>
              </w:rPr>
              <w:softHyphen/>
              <w:t>зующихся следующими признаками:</w:t>
            </w:r>
          </w:p>
          <w:p w:rsidR="00710533" w:rsidRPr="00710533" w:rsidRDefault="00710533" w:rsidP="00710533">
            <w:pPr>
              <w:pStyle w:val="ab"/>
              <w:numPr>
                <w:ilvl w:val="0"/>
                <w:numId w:val="4"/>
              </w:num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710533">
              <w:rPr>
                <w:color w:val="000000"/>
                <w:sz w:val="22"/>
                <w:szCs w:val="22"/>
              </w:rPr>
              <w:lastRenderedPageBreak/>
              <w:t>персистенция в организме с необычно длительным инкубационным периодом (месяцы, годы);</w:t>
            </w:r>
          </w:p>
          <w:p w:rsidR="00710533" w:rsidRPr="00710533" w:rsidRDefault="00710533" w:rsidP="00710533">
            <w:pPr>
              <w:pStyle w:val="ab"/>
              <w:numPr>
                <w:ilvl w:val="0"/>
                <w:numId w:val="4"/>
              </w:num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710533">
              <w:rPr>
                <w:color w:val="000000"/>
                <w:sz w:val="22"/>
                <w:szCs w:val="22"/>
              </w:rPr>
              <w:t>вирусы вызывают своеобразное поражение органов и тканей, преимущественно ЦНС;</w:t>
            </w:r>
          </w:p>
          <w:p w:rsidR="00710533" w:rsidRPr="00710533" w:rsidRDefault="00710533" w:rsidP="00710533">
            <w:pPr>
              <w:pStyle w:val="ab"/>
              <w:numPr>
                <w:ilvl w:val="0"/>
                <w:numId w:val="4"/>
              </w:num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710533">
              <w:rPr>
                <w:color w:val="000000"/>
                <w:sz w:val="22"/>
                <w:szCs w:val="22"/>
              </w:rPr>
              <w:t>размножение вирусов в организме сопровождается медленным неуклонным прогрессированием заболевания;</w:t>
            </w:r>
          </w:p>
          <w:p w:rsidR="00710533" w:rsidRPr="00710533" w:rsidRDefault="00710533" w:rsidP="00710533">
            <w:pPr>
              <w:pStyle w:val="ab"/>
              <w:numPr>
                <w:ilvl w:val="0"/>
                <w:numId w:val="4"/>
              </w:numPr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710533">
              <w:rPr>
                <w:color w:val="000000"/>
                <w:sz w:val="22"/>
                <w:szCs w:val="22"/>
              </w:rPr>
              <w:t>поражение клеток ЦНС приводит к неизбежному летальному исходу.</w:t>
            </w:r>
          </w:p>
          <w:p w:rsidR="00710533" w:rsidRPr="00710533" w:rsidRDefault="00710533" w:rsidP="00710533">
            <w:pPr>
              <w:pStyle w:val="ab"/>
              <w:spacing w:before="0"/>
              <w:jc w:val="both"/>
              <w:rPr>
                <w:color w:val="000000"/>
                <w:sz w:val="22"/>
                <w:szCs w:val="22"/>
              </w:rPr>
            </w:pPr>
            <w:r w:rsidRPr="00710533">
              <w:rPr>
                <w:color w:val="000000"/>
                <w:sz w:val="22"/>
                <w:szCs w:val="22"/>
              </w:rPr>
              <w:t xml:space="preserve">Речь идет о возбудителях таких заболеваний как «куру» или «хохочущая смерть», панэнцефалит (осложнение коревой инфекции), прогрессирующий краснушный панэнцефалит, прогрессирующая многоочаговая энцефалопатия и др. </w:t>
            </w:r>
          </w:p>
          <w:p w:rsidR="00685245" w:rsidRPr="00710533" w:rsidRDefault="00710533" w:rsidP="006E3DB6">
            <w:pPr>
              <w:pStyle w:val="ab"/>
              <w:spacing w:before="0"/>
              <w:jc w:val="both"/>
            </w:pPr>
            <w:r w:rsidRPr="00710533">
              <w:rPr>
                <w:color w:val="000000"/>
                <w:sz w:val="22"/>
                <w:szCs w:val="22"/>
              </w:rPr>
              <w:t>Будут представлены сведения об особенностях возбудителей, способах передачи инфекций, диагностике и профилактике этой группы заболеваний.</w:t>
            </w:r>
          </w:p>
        </w:tc>
      </w:tr>
      <w:tr w:rsidR="00685245" w:rsidRPr="00092301" w:rsidTr="009306A6">
        <w:tc>
          <w:tcPr>
            <w:tcW w:w="568" w:type="dxa"/>
          </w:tcPr>
          <w:p w:rsidR="00685245" w:rsidRPr="00DA5E25" w:rsidRDefault="00685245" w:rsidP="00685245">
            <w:pPr>
              <w:rPr>
                <w:rFonts w:ascii="Times New Roman" w:hAnsi="Times New Roman" w:cs="Times New Roman"/>
              </w:rPr>
            </w:pPr>
            <w:r w:rsidRPr="00DA5E2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9" w:type="dxa"/>
          </w:tcPr>
          <w:p w:rsidR="00685245" w:rsidRPr="00DA5E25" w:rsidRDefault="00685245" w:rsidP="007C1D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Оказание психологической помощи при пандемиях </w:t>
            </w:r>
            <w:r w:rsidRPr="00AC6A76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AC6A7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AC6A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C6A76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AC6A76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="007C1DFF">
              <w:rPr>
                <w:rFonts w:ascii="Times New Roman" w:hAnsi="Times New Roman" w:cs="Times New Roman"/>
                <w:color w:val="000000" w:themeColor="text1"/>
              </w:rPr>
              <w:t>ицинской</w:t>
            </w:r>
            <w:r w:rsidRPr="00AC6A76">
              <w:rPr>
                <w:rFonts w:ascii="Times New Roman" w:hAnsi="Times New Roman" w:cs="Times New Roman"/>
                <w:color w:val="000000" w:themeColor="text1"/>
              </w:rPr>
              <w:t xml:space="preserve"> психологии, наркологии и психиатрии)</w:t>
            </w:r>
          </w:p>
        </w:tc>
        <w:tc>
          <w:tcPr>
            <w:tcW w:w="1134" w:type="dxa"/>
          </w:tcPr>
          <w:p w:rsidR="00685245" w:rsidRPr="00DA5E25" w:rsidRDefault="001815B7" w:rsidP="00D62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1815B7" w:rsidRPr="001815B7" w:rsidRDefault="001815B7" w:rsidP="001815B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15B7">
              <w:rPr>
                <w:rFonts w:ascii="Times New Roman" w:hAnsi="Times New Roman" w:cs="Times New Roman"/>
                <w:lang w:eastAsia="ru-RU"/>
              </w:rPr>
              <w:t xml:space="preserve">Во время прохождения курса студенты получают информацию о системе краткосрочных мероприятий, направленных на регуляцию психологического, психофизиологического состояния и негативных эмоциональных переживаний человека или группы людей, находящихся в условиях пандемии при помощи психологических методов, соответствующих требованиям ситуации. </w:t>
            </w:r>
          </w:p>
          <w:p w:rsidR="00685245" w:rsidRPr="00DA5E25" w:rsidRDefault="001815B7" w:rsidP="001815B7">
            <w:pPr>
              <w:tabs>
                <w:tab w:val="left" w:pos="360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815B7">
              <w:rPr>
                <w:rFonts w:ascii="Times New Roman" w:hAnsi="Times New Roman" w:cs="Times New Roman"/>
                <w:lang w:eastAsia="ru-RU"/>
              </w:rPr>
              <w:t>Предмет изучения – оказание первой психологической помощи пострадавшим: взрослым и детям. В ситуациях пандемии основным звеном медицинской и психологической помощи являются специалисты-медики, которые сталкиваются первые с пандемией и ее последствиями. Актуальность информации, которую дают на этом курсе для будущих врачей, заключается в овладении знаниями и навыками оказания психологической помощи для предотвращения серьезных психических последствий здоровью населения находящихся в условиях пандемии.</w:t>
            </w:r>
          </w:p>
        </w:tc>
      </w:tr>
      <w:tr w:rsidR="00AB7EEB" w:rsidRPr="00092301" w:rsidTr="009306A6">
        <w:tc>
          <w:tcPr>
            <w:tcW w:w="568" w:type="dxa"/>
          </w:tcPr>
          <w:p w:rsidR="00AB7EEB" w:rsidRPr="00153865" w:rsidRDefault="00AB7EEB" w:rsidP="00AB7EEB">
            <w:pPr>
              <w:rPr>
                <w:rFonts w:ascii="Times New Roman" w:hAnsi="Times New Roman" w:cs="Times New Roman"/>
              </w:rPr>
            </w:pPr>
            <w:r w:rsidRPr="001538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AB7EEB" w:rsidRPr="001617A4" w:rsidRDefault="00AB7EEB" w:rsidP="00AB7EE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Патофизиология наркоманий и токсикоманий </w:t>
            </w:r>
          </w:p>
          <w:p w:rsidR="00AB7EEB" w:rsidRPr="001617A4" w:rsidRDefault="00AB7EEB" w:rsidP="00AB7E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>ато</w:t>
            </w:r>
            <w:r w:rsidR="00AC6A76">
              <w:rPr>
                <w:rFonts w:ascii="Times New Roman" w:hAnsi="Times New Roman" w:cs="Times New Roman"/>
                <w:color w:val="000000" w:themeColor="text1"/>
              </w:rPr>
              <w:t xml:space="preserve">логической 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>физиологии)</w:t>
            </w:r>
          </w:p>
        </w:tc>
        <w:tc>
          <w:tcPr>
            <w:tcW w:w="1134" w:type="dxa"/>
          </w:tcPr>
          <w:p w:rsidR="00AB7EEB" w:rsidRPr="001617A4" w:rsidRDefault="00AB7EEB" w:rsidP="00D62A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7" w:type="dxa"/>
          </w:tcPr>
          <w:p w:rsidR="00AB7EEB" w:rsidRPr="001617A4" w:rsidRDefault="009C6615" w:rsidP="009C6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B7EEB" w:rsidRPr="001617A4">
              <w:rPr>
                <w:rFonts w:ascii="Times New Roman" w:hAnsi="Times New Roman" w:cs="Times New Roman"/>
                <w:color w:val="000000" w:themeColor="text1"/>
              </w:rPr>
              <w:t>аркомания – занимает одно из важнейших мест среди современных «болезней цивилизации»</w:t>
            </w:r>
            <w:r w:rsidR="00D62A4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B7EEB" w:rsidRPr="001617A4" w:rsidRDefault="00AB7EEB" w:rsidP="00D62A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color w:val="000000" w:themeColor="text1"/>
              </w:rPr>
              <w:t>В рамках данного курса будут рассмотрены вопросы этиологии и п</w:t>
            </w:r>
            <w:r w:rsidRPr="001617A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атофизиологии наркоманий и токсикоманий; общие механизмы действия наркотических средств и </w:t>
            </w:r>
            <w:proofErr w:type="spellStart"/>
            <w:r w:rsidRPr="001617A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психоактивных</w:t>
            </w:r>
            <w:proofErr w:type="spellEnd"/>
            <w:r w:rsidRPr="001617A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веществ на нервную систему; стадии наркомании и токсикомании, а также - принципы их профилактики и терапии.</w:t>
            </w:r>
          </w:p>
        </w:tc>
      </w:tr>
    </w:tbl>
    <w:p w:rsidR="00135B5F" w:rsidRDefault="00135B5F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373" w:rsidRDefault="00A90373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B5F" w:rsidRDefault="00135B5F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B5F" w:rsidRDefault="00135B5F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B5F" w:rsidRDefault="00135B5F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E25" w:rsidRDefault="00DA5E25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E25" w:rsidRDefault="00DA5E25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90F" w:rsidRPr="00DA5E25" w:rsidRDefault="0039290F" w:rsidP="00392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25">
        <w:rPr>
          <w:rFonts w:ascii="Times New Roman" w:hAnsi="Times New Roman" w:cs="Times New Roman"/>
          <w:b/>
          <w:sz w:val="28"/>
          <w:szCs w:val="28"/>
        </w:rPr>
        <w:t>Курсы по выбору студентов (КПВ</w:t>
      </w:r>
      <w:r w:rsidR="00DA5E25" w:rsidRPr="00DA5E25">
        <w:rPr>
          <w:rFonts w:ascii="Times New Roman" w:hAnsi="Times New Roman" w:cs="Times New Roman"/>
          <w:b/>
          <w:sz w:val="28"/>
          <w:szCs w:val="28"/>
        </w:rPr>
        <w:t>) на 2020</w:t>
      </w:r>
      <w:r w:rsidR="001E2D4E" w:rsidRPr="00DA5E25">
        <w:rPr>
          <w:rFonts w:ascii="Times New Roman" w:hAnsi="Times New Roman" w:cs="Times New Roman"/>
          <w:b/>
          <w:sz w:val="28"/>
          <w:szCs w:val="28"/>
        </w:rPr>
        <w:t>-202</w:t>
      </w:r>
      <w:r w:rsidR="00DA5E25" w:rsidRPr="00DA5E25">
        <w:rPr>
          <w:rFonts w:ascii="Times New Roman" w:hAnsi="Times New Roman" w:cs="Times New Roman"/>
          <w:b/>
          <w:sz w:val="28"/>
          <w:szCs w:val="28"/>
        </w:rPr>
        <w:t>1</w:t>
      </w:r>
      <w:r w:rsidRPr="00DA5E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290F" w:rsidRPr="00DA5E25" w:rsidRDefault="00943686" w:rsidP="003929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E25">
        <w:rPr>
          <w:rFonts w:ascii="Times New Roman" w:hAnsi="Times New Roman" w:cs="Times New Roman"/>
          <w:sz w:val="24"/>
          <w:szCs w:val="24"/>
        </w:rPr>
        <w:t>Специальность: «Педиатрия</w:t>
      </w:r>
      <w:r w:rsidR="0039290F" w:rsidRPr="00DA5E25">
        <w:rPr>
          <w:rFonts w:ascii="Times New Roman" w:hAnsi="Times New Roman" w:cs="Times New Roman"/>
          <w:sz w:val="24"/>
          <w:szCs w:val="24"/>
        </w:rPr>
        <w:t xml:space="preserve">» </w:t>
      </w:r>
      <w:r w:rsidRPr="00DA5E25">
        <w:rPr>
          <w:rFonts w:ascii="Times New Roman" w:hAnsi="Times New Roman" w:cs="Times New Roman"/>
          <w:b/>
          <w:sz w:val="24"/>
          <w:szCs w:val="24"/>
        </w:rPr>
        <w:t>4</w:t>
      </w:r>
      <w:r w:rsidR="0039290F" w:rsidRPr="00DA5E2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39290F" w:rsidRPr="00DA5E25" w:rsidRDefault="0039290F" w:rsidP="0039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E2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E01E1">
        <w:rPr>
          <w:rFonts w:ascii="Times New Roman" w:hAnsi="Times New Roman" w:cs="Times New Roman"/>
          <w:sz w:val="24"/>
          <w:szCs w:val="24"/>
        </w:rPr>
        <w:t>студент обязан набрать в течение</w:t>
      </w:r>
      <w:r w:rsidRPr="00DA5E2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5E25" w:rsidRPr="00DA5E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91FA6" w:rsidRPr="00617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E25">
        <w:rPr>
          <w:rFonts w:ascii="Times New Roman" w:hAnsi="Times New Roman" w:cs="Times New Roman"/>
          <w:b/>
          <w:i/>
          <w:sz w:val="24"/>
          <w:szCs w:val="24"/>
        </w:rPr>
        <w:t>кредитов</w:t>
      </w:r>
      <w:r w:rsidR="00E41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E25">
        <w:rPr>
          <w:rFonts w:ascii="Times New Roman" w:hAnsi="Times New Roman" w:cs="Times New Roman"/>
          <w:b/>
          <w:sz w:val="24"/>
          <w:szCs w:val="24"/>
        </w:rPr>
        <w:t>(</w:t>
      </w:r>
      <w:r w:rsidRPr="00DA5E25">
        <w:rPr>
          <w:rFonts w:ascii="Times New Roman" w:hAnsi="Times New Roman" w:cs="Times New Roman"/>
          <w:b/>
          <w:sz w:val="24"/>
          <w:szCs w:val="24"/>
          <w:lang w:val="en-US"/>
        </w:rPr>
        <w:t>ECTS</w:t>
      </w:r>
      <w:r w:rsidRPr="00DA5E25">
        <w:rPr>
          <w:rFonts w:ascii="Times New Roman" w:hAnsi="Times New Roman" w:cs="Times New Roman"/>
          <w:b/>
          <w:sz w:val="24"/>
          <w:szCs w:val="24"/>
        </w:rPr>
        <w:t>)</w:t>
      </w:r>
    </w:p>
    <w:p w:rsidR="009306A6" w:rsidRPr="00DA5E25" w:rsidRDefault="0039290F" w:rsidP="0039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E25">
        <w:rPr>
          <w:rFonts w:ascii="Times New Roman" w:hAnsi="Times New Roman" w:cs="Times New Roman"/>
          <w:sz w:val="24"/>
          <w:szCs w:val="24"/>
        </w:rPr>
        <w:t>Перечень и аннотации элективных курсов на выбор студентов</w:t>
      </w:r>
    </w:p>
    <w:p w:rsidR="00DA5E25" w:rsidRPr="00DA5E25" w:rsidRDefault="00DA5E25" w:rsidP="003929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0348"/>
      </w:tblGrid>
      <w:tr w:rsidR="009306A6" w:rsidTr="001617A4">
        <w:tc>
          <w:tcPr>
            <w:tcW w:w="568" w:type="dxa"/>
          </w:tcPr>
          <w:p w:rsidR="009306A6" w:rsidRPr="00AA0412" w:rsidRDefault="009306A6" w:rsidP="00DA5E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9306A6" w:rsidRPr="00AA0412" w:rsidRDefault="009306A6" w:rsidP="00DA5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34" w:type="dxa"/>
          </w:tcPr>
          <w:p w:rsidR="009306A6" w:rsidRPr="00AA0412" w:rsidRDefault="00DA5E25" w:rsidP="00DA5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9306A6" w:rsidRPr="00AA0412">
              <w:rPr>
                <w:rFonts w:ascii="Times New Roman" w:hAnsi="Times New Roman" w:cs="Times New Roman"/>
                <w:b/>
              </w:rPr>
              <w:t>редиты</w:t>
            </w:r>
          </w:p>
        </w:tc>
        <w:tc>
          <w:tcPr>
            <w:tcW w:w="10348" w:type="dxa"/>
          </w:tcPr>
          <w:p w:rsidR="009306A6" w:rsidRPr="00AA0412" w:rsidRDefault="009306A6" w:rsidP="00DA5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9306A6" w:rsidTr="001617A4">
        <w:tc>
          <w:tcPr>
            <w:tcW w:w="568" w:type="dxa"/>
          </w:tcPr>
          <w:p w:rsidR="009306A6" w:rsidRPr="001617A4" w:rsidRDefault="009306A6" w:rsidP="00BB522A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F2248" w:rsidRPr="001617A4" w:rsidRDefault="009306A6" w:rsidP="00BB52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>Валеология</w:t>
            </w:r>
            <w:proofErr w:type="spellEnd"/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306A6" w:rsidRPr="001617A4" w:rsidRDefault="009306A6" w:rsidP="00BB52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>бшей гигиены)</w:t>
            </w:r>
          </w:p>
        </w:tc>
        <w:tc>
          <w:tcPr>
            <w:tcW w:w="1134" w:type="dxa"/>
          </w:tcPr>
          <w:p w:rsidR="009306A6" w:rsidRPr="001617A4" w:rsidRDefault="009306A6" w:rsidP="00E41111">
            <w:pPr>
              <w:jc w:val="center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</w:tcPr>
          <w:p w:rsidR="009306A6" w:rsidRPr="001617A4" w:rsidRDefault="009306A6" w:rsidP="00E22485">
            <w:pPr>
              <w:pStyle w:val="a7"/>
              <w:jc w:val="both"/>
              <w:rPr>
                <w:rFonts w:ascii="Times New Roman" w:hAnsi="Times New Roman"/>
              </w:rPr>
            </w:pPr>
            <w:r w:rsidRPr="001617A4">
              <w:rPr>
                <w:rFonts w:ascii="Times New Roman" w:hAnsi="Times New Roman"/>
              </w:rPr>
              <w:t>Целью КПВ является изучение основ здорового образа жизни и пути моделирования и достижения этих основ.</w:t>
            </w:r>
          </w:p>
        </w:tc>
      </w:tr>
      <w:tr w:rsidR="009306A6" w:rsidTr="001617A4">
        <w:tc>
          <w:tcPr>
            <w:tcW w:w="568" w:type="dxa"/>
          </w:tcPr>
          <w:p w:rsidR="009306A6" w:rsidRPr="001617A4" w:rsidRDefault="009306A6" w:rsidP="00BB522A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F2248" w:rsidRPr="001617A4" w:rsidRDefault="009306A6" w:rsidP="00BB52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Основы </w:t>
            </w:r>
            <w:proofErr w:type="spellStart"/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>дерматокосметологии</w:t>
            </w:r>
            <w:proofErr w:type="spellEnd"/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306A6" w:rsidRPr="001617A4" w:rsidRDefault="009306A6" w:rsidP="00BB52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>ерматовенерологии</w:t>
            </w:r>
            <w:proofErr w:type="spellEnd"/>
            <w:r w:rsidRPr="001617A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9306A6" w:rsidRPr="001617A4" w:rsidRDefault="009306A6" w:rsidP="00E41111">
            <w:pPr>
              <w:jc w:val="center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</w:tcPr>
          <w:p w:rsidR="009306A6" w:rsidRPr="001617A4" w:rsidRDefault="009306A6" w:rsidP="00943686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eastAsia="Times New Roman" w:hAnsi="Times New Roman" w:cs="Times New Roman"/>
                <w:lang w:val="ky-KG"/>
              </w:rPr>
              <w:t>Элективный курс открывает для студента мир медицинской дерматокосметологии. В   программу элективного курса вошли темы: о старении кожи и организма, коррекция и профилактика различных морфо-функциональных недостатков кожи,</w:t>
            </w:r>
            <w:r w:rsidRPr="001617A4">
              <w:rPr>
                <w:rFonts w:ascii="Times New Roman" w:hAnsi="Times New Roman" w:cs="Times New Roman"/>
              </w:rPr>
              <w:t xml:space="preserve"> профилактика преждевременного старения организма, ранее выявление заболеваний, основные лазерные технологии, применяемые в дерматологии, косметический уход за различными типами кож</w:t>
            </w:r>
            <w:r w:rsidR="00E41111">
              <w:rPr>
                <w:rFonts w:ascii="Times New Roman" w:hAnsi="Times New Roman" w:cs="Times New Roman"/>
              </w:rPr>
              <w:t>и</w:t>
            </w:r>
            <w:r w:rsidR="00616195">
              <w:rPr>
                <w:rFonts w:ascii="Times New Roman" w:hAnsi="Times New Roman" w:cs="Times New Roman"/>
              </w:rPr>
              <w:t>.</w:t>
            </w:r>
          </w:p>
        </w:tc>
      </w:tr>
      <w:tr w:rsidR="001E2D4E" w:rsidTr="001617A4">
        <w:tc>
          <w:tcPr>
            <w:tcW w:w="568" w:type="dxa"/>
          </w:tcPr>
          <w:p w:rsidR="001E2D4E" w:rsidRPr="001617A4" w:rsidRDefault="001E2D4E" w:rsidP="00BB522A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F2248" w:rsidRPr="00616195" w:rsidRDefault="001E2D4E" w:rsidP="00BB52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Врожденные аномалии органа зрения </w:t>
            </w:r>
          </w:p>
          <w:p w:rsidR="001E2D4E" w:rsidRPr="00616195" w:rsidRDefault="001E2D4E" w:rsidP="00BB52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6195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61619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6161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16195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616195">
              <w:rPr>
                <w:rFonts w:ascii="Times New Roman" w:hAnsi="Times New Roman" w:cs="Times New Roman"/>
                <w:color w:val="000000" w:themeColor="text1"/>
              </w:rPr>
              <w:t>фтальмологии)</w:t>
            </w:r>
          </w:p>
        </w:tc>
        <w:tc>
          <w:tcPr>
            <w:tcW w:w="1134" w:type="dxa"/>
          </w:tcPr>
          <w:p w:rsidR="001E2D4E" w:rsidRPr="00616195" w:rsidRDefault="001E2D4E" w:rsidP="00E41111">
            <w:pPr>
              <w:jc w:val="center"/>
              <w:rPr>
                <w:rFonts w:ascii="Times New Roman" w:hAnsi="Times New Roman" w:cs="Times New Roman"/>
              </w:rPr>
            </w:pPr>
            <w:r w:rsidRPr="0061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</w:tcPr>
          <w:p w:rsidR="001E2D4E" w:rsidRPr="00616195" w:rsidRDefault="00616195" w:rsidP="00616195">
            <w:pPr>
              <w:jc w:val="both"/>
              <w:rPr>
                <w:rFonts w:ascii="Times New Roman" w:hAnsi="Times New Roman" w:cs="Times New Roman"/>
              </w:rPr>
            </w:pPr>
            <w:r w:rsidRPr="00616195">
              <w:rPr>
                <w:rFonts w:ascii="Times New Roman" w:hAnsi="Times New Roman" w:cs="Times New Roman"/>
              </w:rPr>
              <w:t>Цель курса: ра</w:t>
            </w:r>
            <w:r>
              <w:rPr>
                <w:rFonts w:ascii="Times New Roman" w:hAnsi="Times New Roman" w:cs="Times New Roman"/>
              </w:rPr>
              <w:t>сширить и углубить знания по вро</w:t>
            </w:r>
            <w:r w:rsidRPr="00616195">
              <w:rPr>
                <w:rFonts w:ascii="Times New Roman" w:hAnsi="Times New Roman" w:cs="Times New Roman"/>
              </w:rPr>
              <w:t xml:space="preserve">жденной патологии органов зрения, освоение которых улучшит профессиональные компетенции врача педиатра, систематизирует клиническое мышление, улучшит способность и готовность проводить профилактические мероприятия по предупреждению осложнений тех или иных глазных </w:t>
            </w:r>
            <w:r w:rsidR="006E3DB6" w:rsidRPr="00616195">
              <w:rPr>
                <w:rFonts w:ascii="Times New Roman" w:hAnsi="Times New Roman" w:cs="Times New Roman"/>
              </w:rPr>
              <w:t xml:space="preserve">заболеваний. </w:t>
            </w:r>
            <w:r w:rsidR="006E3DB6" w:rsidRPr="00616195">
              <w:rPr>
                <w:rFonts w:ascii="Times New Roman" w:hAnsi="Times New Roman" w:cs="Times New Roman"/>
              </w:rPr>
              <w:tab/>
            </w:r>
          </w:p>
        </w:tc>
      </w:tr>
      <w:tr w:rsidR="001E2D4E" w:rsidTr="001617A4">
        <w:tc>
          <w:tcPr>
            <w:tcW w:w="568" w:type="dxa"/>
          </w:tcPr>
          <w:p w:rsidR="001E2D4E" w:rsidRPr="001617A4" w:rsidRDefault="001E2D4E" w:rsidP="00BB522A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1E2D4E" w:rsidRPr="00AC6A76" w:rsidRDefault="00E80196" w:rsidP="00BB522A">
            <w:pPr>
              <w:rPr>
                <w:rFonts w:ascii="Times New Roman" w:hAnsi="Times New Roman"/>
                <w:b/>
              </w:rPr>
            </w:pPr>
            <w:r w:rsidRPr="001617A4">
              <w:rPr>
                <w:rFonts w:ascii="Times New Roman" w:hAnsi="Times New Roman"/>
                <w:b/>
              </w:rPr>
              <w:t xml:space="preserve">Трансплантация печени: определение, показания и </w:t>
            </w:r>
            <w:proofErr w:type="spellStart"/>
            <w:r w:rsidRPr="001617A4">
              <w:rPr>
                <w:rFonts w:ascii="Times New Roman" w:hAnsi="Times New Roman"/>
                <w:b/>
              </w:rPr>
              <w:t>пострансплантационное</w:t>
            </w:r>
            <w:proofErr w:type="spellEnd"/>
            <w:r w:rsidRPr="001617A4">
              <w:rPr>
                <w:rFonts w:ascii="Times New Roman" w:hAnsi="Times New Roman"/>
                <w:b/>
              </w:rPr>
              <w:t xml:space="preserve"> ведение больных</w:t>
            </w:r>
            <w:r w:rsidR="00E41111">
              <w:rPr>
                <w:rFonts w:ascii="Times New Roman" w:hAnsi="Times New Roman"/>
                <w:b/>
              </w:rPr>
              <w:t xml:space="preserve"> </w:t>
            </w:r>
            <w:r w:rsidR="001E2D4E" w:rsidRPr="001617A4">
              <w:rPr>
                <w:rFonts w:ascii="Times New Roman" w:hAnsi="Times New Roman" w:cs="Times New Roman"/>
              </w:rPr>
              <w:t>(каф</w:t>
            </w:r>
            <w:proofErr w:type="gramStart"/>
            <w:r w:rsidR="001E2D4E" w:rsidRPr="001617A4">
              <w:rPr>
                <w:rFonts w:ascii="Times New Roman" w:hAnsi="Times New Roman" w:cs="Times New Roman"/>
              </w:rPr>
              <w:t>.</w:t>
            </w:r>
            <w:proofErr w:type="gramEnd"/>
            <w:r w:rsidR="001E2D4E" w:rsidRPr="001617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2D4E" w:rsidRPr="001617A4">
              <w:rPr>
                <w:rFonts w:ascii="Times New Roman" w:hAnsi="Times New Roman" w:cs="Times New Roman"/>
              </w:rPr>
              <w:t>ф</w:t>
            </w:r>
            <w:proofErr w:type="gramEnd"/>
            <w:r w:rsidR="001E2D4E" w:rsidRPr="001617A4">
              <w:rPr>
                <w:rFonts w:ascii="Times New Roman" w:hAnsi="Times New Roman" w:cs="Times New Roman"/>
              </w:rPr>
              <w:t>акультетской хирургии</w:t>
            </w:r>
          </w:p>
        </w:tc>
        <w:tc>
          <w:tcPr>
            <w:tcW w:w="1134" w:type="dxa"/>
          </w:tcPr>
          <w:p w:rsidR="001E2D4E" w:rsidRPr="001617A4" w:rsidRDefault="001E2D4E" w:rsidP="00E41111">
            <w:pPr>
              <w:jc w:val="center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</w:tcPr>
          <w:p w:rsidR="001E2D4E" w:rsidRPr="001617A4" w:rsidRDefault="001E2D4E" w:rsidP="00616195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  <w:color w:val="000000"/>
                <w:lang w:val="ky-KG"/>
              </w:rPr>
              <w:t>Основной целью данного курса по трансплантологии печени является повышение уровня знаний студентов по важнейшим разделам трансплантации печени. Обучение в данном элективном курсе позволит студентам приобрести более обширные и глубокие знания, ознакомится с новейшими технологиями и методами трансплантации печени</w:t>
            </w:r>
            <w:r w:rsidR="005F43FF">
              <w:rPr>
                <w:rFonts w:ascii="Times New Roman" w:hAnsi="Times New Roman" w:cs="Times New Roman"/>
                <w:color w:val="000000"/>
                <w:lang w:val="ky-KG"/>
              </w:rPr>
              <w:t>.</w:t>
            </w:r>
          </w:p>
        </w:tc>
      </w:tr>
      <w:tr w:rsidR="001C2F69" w:rsidTr="001617A4">
        <w:tc>
          <w:tcPr>
            <w:tcW w:w="568" w:type="dxa"/>
          </w:tcPr>
          <w:p w:rsidR="001C2F69" w:rsidRPr="001617A4" w:rsidRDefault="001C2F69" w:rsidP="00BB522A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1C2F69" w:rsidRPr="00616195" w:rsidRDefault="00604AB7" w:rsidP="00AC6A76">
            <w:pPr>
              <w:rPr>
                <w:rFonts w:ascii="Times New Roman" w:hAnsi="Times New Roman" w:cs="Times New Roman"/>
              </w:rPr>
            </w:pPr>
            <w:r w:rsidRPr="00616195">
              <w:rPr>
                <w:rFonts w:ascii="Times New Roman" w:hAnsi="Times New Roman" w:cs="Times New Roman"/>
                <w:b/>
              </w:rPr>
              <w:t>Современные методы диагностики, лечения и профилактики метаболического синдрома</w:t>
            </w:r>
            <w:r w:rsidRPr="00616195">
              <w:rPr>
                <w:rFonts w:ascii="Times New Roman" w:hAnsi="Times New Roman" w:cs="Times New Roman"/>
              </w:rPr>
              <w:t xml:space="preserve"> (каф</w:t>
            </w:r>
            <w:proofErr w:type="gramStart"/>
            <w:r w:rsidRPr="00616195">
              <w:rPr>
                <w:rFonts w:ascii="Times New Roman" w:hAnsi="Times New Roman" w:cs="Times New Roman"/>
              </w:rPr>
              <w:t>.</w:t>
            </w:r>
            <w:proofErr w:type="gramEnd"/>
            <w:r w:rsidRPr="006161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6195">
              <w:rPr>
                <w:rFonts w:ascii="Times New Roman" w:hAnsi="Times New Roman" w:cs="Times New Roman"/>
              </w:rPr>
              <w:t>ф</w:t>
            </w:r>
            <w:proofErr w:type="gramEnd"/>
            <w:r w:rsidRPr="00616195">
              <w:rPr>
                <w:rFonts w:ascii="Times New Roman" w:hAnsi="Times New Roman" w:cs="Times New Roman"/>
              </w:rPr>
              <w:t>акульт</w:t>
            </w:r>
            <w:r w:rsidR="00AC6A76" w:rsidRPr="00616195">
              <w:rPr>
                <w:rFonts w:ascii="Times New Roman" w:hAnsi="Times New Roman" w:cs="Times New Roman"/>
              </w:rPr>
              <w:t xml:space="preserve">етской </w:t>
            </w:r>
            <w:r w:rsidRPr="00616195">
              <w:rPr>
                <w:rFonts w:ascii="Times New Roman" w:hAnsi="Times New Roman" w:cs="Times New Roman"/>
              </w:rPr>
              <w:t>терапи</w:t>
            </w:r>
            <w:r w:rsidR="00AC6A76" w:rsidRPr="00616195">
              <w:rPr>
                <w:rFonts w:ascii="Times New Roman" w:hAnsi="Times New Roman" w:cs="Times New Roman"/>
              </w:rPr>
              <w:t>и</w:t>
            </w:r>
            <w:r w:rsidRPr="006161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C2F69" w:rsidRPr="00616195" w:rsidRDefault="00604AB7" w:rsidP="00E41111">
            <w:pPr>
              <w:jc w:val="center"/>
              <w:rPr>
                <w:rFonts w:ascii="Times New Roman" w:hAnsi="Times New Roman" w:cs="Times New Roman"/>
              </w:rPr>
            </w:pPr>
            <w:r w:rsidRPr="00616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</w:tcPr>
          <w:p w:rsidR="001C2F69" w:rsidRPr="00616195" w:rsidRDefault="00616195" w:rsidP="00616195">
            <w:pPr>
              <w:jc w:val="both"/>
              <w:rPr>
                <w:rFonts w:ascii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lang w:val="ky-KG"/>
              </w:rPr>
              <w:t>Цель курса: формирование у студентов компетенций по своевременному выявлению и ведению пациентов с метаболическим синдромом; проведению комплексного лечения в зависимости от сопуствующих заболеваний и наличия осложнений; проведению вторичной профилактики развития сердечно-сосудистых осложнений.</w:t>
            </w:r>
          </w:p>
        </w:tc>
      </w:tr>
      <w:tr w:rsidR="00DA5E25" w:rsidTr="001617A4">
        <w:tc>
          <w:tcPr>
            <w:tcW w:w="568" w:type="dxa"/>
          </w:tcPr>
          <w:p w:rsidR="00DA5E25" w:rsidRPr="001617A4" w:rsidRDefault="001617A4" w:rsidP="00DA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A5E25" w:rsidRPr="001617A4" w:rsidRDefault="00DA5E25" w:rsidP="00DA5E2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17A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Оказание </w:t>
            </w:r>
            <w:proofErr w:type="gramStart"/>
            <w:r w:rsidRPr="001617A4">
              <w:rPr>
                <w:rFonts w:ascii="Times New Roman" w:hAnsi="Times New Roman"/>
                <w:b/>
                <w:bCs/>
                <w:color w:val="000000" w:themeColor="text1"/>
              </w:rPr>
              <w:t>психологич</w:t>
            </w:r>
            <w:r w:rsidR="00451B61">
              <w:rPr>
                <w:rFonts w:ascii="Times New Roman" w:hAnsi="Times New Roman"/>
                <w:b/>
                <w:bCs/>
                <w:color w:val="000000" w:themeColor="text1"/>
              </w:rPr>
              <w:t>еской</w:t>
            </w:r>
            <w:proofErr w:type="gramEnd"/>
          </w:p>
          <w:p w:rsidR="00DA5E25" w:rsidRPr="001617A4" w:rsidRDefault="006E3DB6" w:rsidP="00DA5E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</w:t>
            </w:r>
            <w:r w:rsidRPr="001617A4">
              <w:rPr>
                <w:rFonts w:ascii="Times New Roman" w:hAnsi="Times New Roman"/>
                <w:b/>
                <w:bCs/>
                <w:color w:val="000000" w:themeColor="text1"/>
              </w:rPr>
              <w:t>омощи</w:t>
            </w:r>
            <w:r w:rsidR="00DA5E25" w:rsidRPr="001617A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пострадавшим при чрезвычайных ситуациях</w:t>
            </w:r>
            <w:r w:rsidR="00DA5E25" w:rsidRPr="001617A4">
              <w:rPr>
                <w:rFonts w:ascii="Times New Roman" w:hAnsi="Times New Roman"/>
                <w:bCs/>
                <w:color w:val="000000" w:themeColor="text1"/>
              </w:rPr>
              <w:t xml:space="preserve"> (каф</w:t>
            </w:r>
            <w:proofErr w:type="gramStart"/>
            <w:r w:rsidR="00DA5E25" w:rsidRPr="001617A4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 w:rsidR="00DA5E25" w:rsidRPr="001617A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="00AC6A76">
              <w:rPr>
                <w:rFonts w:ascii="Times New Roman" w:hAnsi="Times New Roman"/>
                <w:bCs/>
                <w:color w:val="000000" w:themeColor="text1"/>
              </w:rPr>
              <w:t>м</w:t>
            </w:r>
            <w:proofErr w:type="gramEnd"/>
            <w:r w:rsidR="00AC6A76">
              <w:rPr>
                <w:rFonts w:ascii="Times New Roman" w:hAnsi="Times New Roman"/>
                <w:bCs/>
                <w:color w:val="000000" w:themeColor="text1"/>
              </w:rPr>
              <w:t xml:space="preserve">едицинской психологии, </w:t>
            </w:r>
            <w:r w:rsidR="00DA5E25" w:rsidRPr="001617A4">
              <w:rPr>
                <w:rFonts w:ascii="Times New Roman" w:hAnsi="Times New Roman"/>
                <w:bCs/>
                <w:color w:val="000000" w:themeColor="text1"/>
              </w:rPr>
              <w:t>психиатрии</w:t>
            </w:r>
            <w:r w:rsidR="00AC6A76">
              <w:rPr>
                <w:rFonts w:ascii="Times New Roman" w:hAnsi="Times New Roman"/>
                <w:bCs/>
                <w:color w:val="000000" w:themeColor="text1"/>
              </w:rPr>
              <w:t xml:space="preserve"> и наркологии</w:t>
            </w:r>
            <w:r w:rsidR="00DA5E25" w:rsidRPr="001617A4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DA5E25" w:rsidRPr="001617A4" w:rsidRDefault="00DA5E25" w:rsidP="00E41111">
            <w:pPr>
              <w:jc w:val="center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</w:tcPr>
          <w:p w:rsidR="00DA5E25" w:rsidRPr="001617A4" w:rsidRDefault="00DA5E25" w:rsidP="00616195">
            <w:pPr>
              <w:jc w:val="both"/>
            </w:pPr>
            <w:r w:rsidRPr="001617A4">
              <w:rPr>
                <w:rFonts w:ascii="Times New Roman" w:hAnsi="Times New Roman"/>
                <w:lang w:eastAsia="ru-RU"/>
              </w:rPr>
              <w:t xml:space="preserve">В рамках этого курса рассматривается система краткосрочных мероприятий, направленных на регуляцию актуального психологического, психофизиологического состояния и негативных эмоциональных переживаний детей и взрослых, пострадавших в результате кризисного или чрезвычайного события при помощи профессиональных методов, соответствующих требованиям ситуации. </w:t>
            </w:r>
          </w:p>
        </w:tc>
      </w:tr>
      <w:tr w:rsidR="00DA5E25" w:rsidTr="001617A4">
        <w:tc>
          <w:tcPr>
            <w:tcW w:w="568" w:type="dxa"/>
          </w:tcPr>
          <w:p w:rsidR="00DA5E25" w:rsidRPr="001617A4" w:rsidRDefault="001617A4" w:rsidP="00DA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A5E25" w:rsidRPr="001617A4" w:rsidRDefault="00DA5E25" w:rsidP="00DA5E25">
            <w:pPr>
              <w:rPr>
                <w:rFonts w:ascii="Times New Roman" w:hAnsi="Times New Roman"/>
                <w:b/>
              </w:rPr>
            </w:pPr>
            <w:r w:rsidRPr="001617A4">
              <w:rPr>
                <w:rFonts w:ascii="Times New Roman" w:hAnsi="Times New Roman"/>
                <w:b/>
              </w:rPr>
              <w:t xml:space="preserve">Неотложные состояния в </w:t>
            </w:r>
            <w:r w:rsidRPr="001617A4">
              <w:rPr>
                <w:rFonts w:ascii="Times New Roman" w:hAnsi="Times New Roman"/>
                <w:b/>
              </w:rPr>
              <w:lastRenderedPageBreak/>
              <w:t>оториноларингологии</w:t>
            </w:r>
          </w:p>
          <w:p w:rsidR="00DA5E25" w:rsidRPr="001617A4" w:rsidRDefault="00DA5E25" w:rsidP="00AC6A76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/>
              </w:rPr>
              <w:t>(каф</w:t>
            </w:r>
            <w:proofErr w:type="gramStart"/>
            <w:r w:rsidRPr="001617A4">
              <w:rPr>
                <w:rFonts w:ascii="Times New Roman" w:hAnsi="Times New Roman"/>
              </w:rPr>
              <w:t>.</w:t>
            </w:r>
            <w:proofErr w:type="gramEnd"/>
            <w:r w:rsidRPr="001617A4">
              <w:rPr>
                <w:rFonts w:ascii="Times New Roman" w:hAnsi="Times New Roman"/>
              </w:rPr>
              <w:t xml:space="preserve"> </w:t>
            </w:r>
            <w:proofErr w:type="gramStart"/>
            <w:r w:rsidR="00AC6A76">
              <w:rPr>
                <w:rFonts w:ascii="Times New Roman" w:hAnsi="Times New Roman"/>
              </w:rPr>
              <w:t>о</w:t>
            </w:r>
            <w:proofErr w:type="gramEnd"/>
            <w:r w:rsidR="00AC6A76">
              <w:rPr>
                <w:rFonts w:ascii="Times New Roman" w:hAnsi="Times New Roman"/>
              </w:rPr>
              <w:t>ториноларингологии</w:t>
            </w:r>
            <w:r w:rsidRPr="001617A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DA5E25" w:rsidRPr="001617A4" w:rsidRDefault="00DA5E25" w:rsidP="00DA5E25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348" w:type="dxa"/>
          </w:tcPr>
          <w:p w:rsidR="00DA5E25" w:rsidRPr="001617A4" w:rsidRDefault="00DA5E25" w:rsidP="00BA031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1617A4">
              <w:rPr>
                <w:sz w:val="22"/>
                <w:szCs w:val="22"/>
              </w:rPr>
              <w:t xml:space="preserve">Элективный курс для студентов предусматривает изучение теоретических, а также практических навыков </w:t>
            </w:r>
            <w:r w:rsidRPr="001617A4">
              <w:rPr>
                <w:sz w:val="22"/>
                <w:szCs w:val="22"/>
              </w:rPr>
              <w:lastRenderedPageBreak/>
              <w:t xml:space="preserve">и умений диагностировать и оказывать своевременную, помощь при </w:t>
            </w:r>
            <w:r w:rsidR="00365BCD" w:rsidRPr="001617A4">
              <w:rPr>
                <w:sz w:val="22"/>
                <w:szCs w:val="22"/>
              </w:rPr>
              <w:t>таких состояниях</w:t>
            </w:r>
            <w:r w:rsidRPr="001617A4">
              <w:rPr>
                <w:sz w:val="22"/>
                <w:szCs w:val="22"/>
              </w:rPr>
              <w:t xml:space="preserve"> как: травмы, инородные тела ЛОР </w:t>
            </w:r>
            <w:r w:rsidR="00365BCD" w:rsidRPr="001617A4">
              <w:rPr>
                <w:sz w:val="22"/>
                <w:szCs w:val="22"/>
              </w:rPr>
              <w:t>органов, носовые</w:t>
            </w:r>
            <w:r w:rsidR="00451B61">
              <w:rPr>
                <w:sz w:val="22"/>
                <w:szCs w:val="22"/>
              </w:rPr>
              <w:t xml:space="preserve"> </w:t>
            </w:r>
            <w:r w:rsidR="00365BCD" w:rsidRPr="001617A4">
              <w:rPr>
                <w:sz w:val="22"/>
                <w:szCs w:val="22"/>
              </w:rPr>
              <w:t>кровотечения, стенозы</w:t>
            </w:r>
            <w:r w:rsidR="00451B61">
              <w:rPr>
                <w:sz w:val="22"/>
                <w:szCs w:val="22"/>
              </w:rPr>
              <w:t xml:space="preserve"> </w:t>
            </w:r>
            <w:r w:rsidR="00365BCD" w:rsidRPr="001617A4">
              <w:rPr>
                <w:sz w:val="22"/>
                <w:szCs w:val="22"/>
              </w:rPr>
              <w:t>гортани различного</w:t>
            </w:r>
            <w:r w:rsidRPr="001617A4">
              <w:rPr>
                <w:sz w:val="22"/>
                <w:szCs w:val="22"/>
              </w:rPr>
              <w:t xml:space="preserve"> генеза, </w:t>
            </w:r>
            <w:r w:rsidR="00365BCD" w:rsidRPr="001617A4">
              <w:rPr>
                <w:sz w:val="22"/>
                <w:szCs w:val="22"/>
              </w:rPr>
              <w:t>химические ожоги глотки</w:t>
            </w:r>
            <w:r w:rsidRPr="001617A4">
              <w:rPr>
                <w:sz w:val="22"/>
                <w:szCs w:val="22"/>
              </w:rPr>
              <w:t xml:space="preserve"> и пищевода и   т. д.</w:t>
            </w:r>
            <w:r w:rsidR="00365BCD" w:rsidRPr="001617A4">
              <w:rPr>
                <w:sz w:val="22"/>
                <w:szCs w:val="22"/>
              </w:rPr>
              <w:t>, с выделением характерных</w:t>
            </w:r>
            <w:r w:rsidRPr="001617A4">
              <w:rPr>
                <w:sz w:val="22"/>
                <w:szCs w:val="22"/>
              </w:rPr>
              <w:t xml:space="preserve"> симптомов этих </w:t>
            </w:r>
            <w:r w:rsidR="00365BCD" w:rsidRPr="001617A4">
              <w:rPr>
                <w:sz w:val="22"/>
                <w:szCs w:val="22"/>
              </w:rPr>
              <w:t>заболеваний и</w:t>
            </w:r>
            <w:r w:rsidRPr="001617A4">
              <w:rPr>
                <w:sz w:val="22"/>
                <w:szCs w:val="22"/>
              </w:rPr>
              <w:t xml:space="preserve"> определением уровня топического поражения.</w:t>
            </w:r>
            <w:proofErr w:type="gramEnd"/>
          </w:p>
        </w:tc>
      </w:tr>
      <w:tr w:rsidR="00DA5E25" w:rsidTr="001617A4">
        <w:tc>
          <w:tcPr>
            <w:tcW w:w="568" w:type="dxa"/>
          </w:tcPr>
          <w:p w:rsidR="00DA5E25" w:rsidRPr="001617A4" w:rsidRDefault="001617A4" w:rsidP="00DA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DA5E25" w:rsidRPr="001617A4" w:rsidRDefault="00DA5E25" w:rsidP="00DA5E25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  <w:b/>
              </w:rPr>
              <w:t>Частные вопросы медицинской генетики</w:t>
            </w:r>
            <w:r w:rsidRPr="001617A4">
              <w:rPr>
                <w:rFonts w:ascii="Times New Roman" w:hAnsi="Times New Roman" w:cs="Times New Roman"/>
              </w:rPr>
              <w:t xml:space="preserve"> (каф</w:t>
            </w:r>
            <w:proofErr w:type="gramStart"/>
            <w:r w:rsidRPr="001617A4">
              <w:rPr>
                <w:rFonts w:ascii="Times New Roman" w:hAnsi="Times New Roman" w:cs="Times New Roman"/>
              </w:rPr>
              <w:t>.</w:t>
            </w:r>
            <w:proofErr w:type="gramEnd"/>
            <w:r w:rsidRPr="001617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17A4">
              <w:rPr>
                <w:rFonts w:ascii="Times New Roman" w:hAnsi="Times New Roman" w:cs="Times New Roman"/>
              </w:rPr>
              <w:t>н</w:t>
            </w:r>
            <w:proofErr w:type="gramEnd"/>
            <w:r w:rsidRPr="001617A4">
              <w:rPr>
                <w:rFonts w:ascii="Times New Roman" w:hAnsi="Times New Roman" w:cs="Times New Roman"/>
              </w:rPr>
              <w:t>еврологии с курсом мед. генетики)</w:t>
            </w:r>
          </w:p>
        </w:tc>
        <w:tc>
          <w:tcPr>
            <w:tcW w:w="1134" w:type="dxa"/>
          </w:tcPr>
          <w:p w:rsidR="00DA5E25" w:rsidRPr="001617A4" w:rsidRDefault="00DA5E25" w:rsidP="00DA5E25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</w:tcPr>
          <w:p w:rsidR="00DA5E25" w:rsidRPr="001617A4" w:rsidRDefault="00DA5E25" w:rsidP="00BA031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1617A4">
              <w:rPr>
                <w:sz w:val="22"/>
                <w:szCs w:val="22"/>
              </w:rPr>
              <w:t xml:space="preserve">Цель КПВ является освоение клинико-генетических методов диагностики наследственной патологии, </w:t>
            </w:r>
            <w:r w:rsidR="00DE01E1">
              <w:rPr>
                <w:sz w:val="22"/>
                <w:szCs w:val="22"/>
              </w:rPr>
              <w:t>выявление индивидов с повышенным</w:t>
            </w:r>
            <w:r w:rsidRPr="001617A4">
              <w:rPr>
                <w:sz w:val="22"/>
                <w:szCs w:val="22"/>
              </w:rPr>
              <w:t xml:space="preserve"> риском развития наследственных заболеваний</w:t>
            </w:r>
            <w:r w:rsidR="00616195">
              <w:rPr>
                <w:sz w:val="22"/>
                <w:szCs w:val="22"/>
              </w:rPr>
              <w:t>.</w:t>
            </w:r>
          </w:p>
        </w:tc>
      </w:tr>
      <w:tr w:rsidR="00DA5E25" w:rsidTr="001617A4">
        <w:tc>
          <w:tcPr>
            <w:tcW w:w="568" w:type="dxa"/>
          </w:tcPr>
          <w:p w:rsidR="00DA5E25" w:rsidRPr="001617A4" w:rsidRDefault="001617A4" w:rsidP="00DA5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A5E25" w:rsidRPr="00AC6A76" w:rsidRDefault="00DA5E25" w:rsidP="00AC6A76">
            <w:pPr>
              <w:rPr>
                <w:rFonts w:ascii="Times New Roman" w:hAnsi="Times New Roman"/>
                <w:b/>
              </w:rPr>
            </w:pPr>
            <w:r w:rsidRPr="001617A4"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 w:rsidRPr="001617A4">
              <w:rPr>
                <w:rFonts w:ascii="Times New Roman" w:hAnsi="Times New Roman"/>
                <w:b/>
              </w:rPr>
              <w:t>лапароскопических</w:t>
            </w:r>
            <w:proofErr w:type="spellEnd"/>
            <w:r w:rsidRPr="001617A4">
              <w:rPr>
                <w:rFonts w:ascii="Times New Roman" w:hAnsi="Times New Roman"/>
                <w:b/>
              </w:rPr>
              <w:t xml:space="preserve"> технологий в хирургии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(каф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>акультетской хирургии)</w:t>
            </w:r>
          </w:p>
        </w:tc>
        <w:tc>
          <w:tcPr>
            <w:tcW w:w="1134" w:type="dxa"/>
          </w:tcPr>
          <w:p w:rsidR="00DA5E25" w:rsidRPr="001617A4" w:rsidRDefault="00DA5E25" w:rsidP="00DA5E25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</w:tcPr>
          <w:p w:rsidR="00DA5E25" w:rsidRPr="001617A4" w:rsidRDefault="00DA5E25" w:rsidP="00BA0313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Курс предусматривает освоение студентом новых теоретических знаний и практических навыков и охватывает виды специализированной помощи по основам лапароскопии.</w:t>
            </w:r>
          </w:p>
          <w:p w:rsidR="00DA5E25" w:rsidRPr="001617A4" w:rsidRDefault="00DA5E25" w:rsidP="00BA0313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Практические занятия предусматривают:</w:t>
            </w:r>
          </w:p>
          <w:p w:rsidR="00DA5E25" w:rsidRPr="001617A4" w:rsidRDefault="00DA5E25" w:rsidP="00BA0313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 xml:space="preserve">- прошивание тканей под контролем </w:t>
            </w:r>
            <w:proofErr w:type="spellStart"/>
            <w:r w:rsidRPr="001617A4">
              <w:rPr>
                <w:rFonts w:ascii="Times New Roman" w:hAnsi="Times New Roman" w:cs="Times New Roman"/>
              </w:rPr>
              <w:t>эндовидеокамеры</w:t>
            </w:r>
            <w:proofErr w:type="spellEnd"/>
            <w:r w:rsidRPr="001617A4">
              <w:rPr>
                <w:rFonts w:ascii="Times New Roman" w:hAnsi="Times New Roman" w:cs="Times New Roman"/>
              </w:rPr>
              <w:t>;</w:t>
            </w:r>
          </w:p>
          <w:p w:rsidR="00DA5E25" w:rsidRPr="001617A4" w:rsidRDefault="00DA5E25" w:rsidP="00BA0313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17A4">
              <w:rPr>
                <w:rFonts w:ascii="Times New Roman" w:hAnsi="Times New Roman" w:cs="Times New Roman"/>
              </w:rPr>
              <w:t>интракорпоральное</w:t>
            </w:r>
            <w:proofErr w:type="spellEnd"/>
            <w:r w:rsidRPr="001617A4">
              <w:rPr>
                <w:rFonts w:ascii="Times New Roman" w:hAnsi="Times New Roman" w:cs="Times New Roman"/>
              </w:rPr>
              <w:t xml:space="preserve"> завязывание узлов;</w:t>
            </w:r>
          </w:p>
          <w:p w:rsidR="00DA5E25" w:rsidRPr="001617A4" w:rsidRDefault="001617A4" w:rsidP="00BA0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-экстракорпоральное завязы</w:t>
            </w:r>
            <w:r w:rsidR="00DA5E25" w:rsidRPr="001617A4">
              <w:rPr>
                <w:rFonts w:ascii="Times New Roman" w:hAnsi="Times New Roman" w:cs="Times New Roman"/>
              </w:rPr>
              <w:t>вание узлов;</w:t>
            </w:r>
          </w:p>
          <w:p w:rsidR="00DA5E25" w:rsidRPr="001617A4" w:rsidRDefault="00DA5E25" w:rsidP="00BA0313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 xml:space="preserve">- выполнение </w:t>
            </w:r>
            <w:proofErr w:type="spellStart"/>
            <w:r w:rsidRPr="001617A4">
              <w:rPr>
                <w:rFonts w:ascii="Times New Roman" w:hAnsi="Times New Roman" w:cs="Times New Roman"/>
              </w:rPr>
              <w:t>лапароскопической</w:t>
            </w:r>
            <w:proofErr w:type="spellEnd"/>
            <w:r w:rsidRPr="001617A4">
              <w:rPr>
                <w:rFonts w:ascii="Times New Roman" w:hAnsi="Times New Roman" w:cs="Times New Roman"/>
              </w:rPr>
              <w:t xml:space="preserve"> (макропрепарат КРС) визуальной диагностики и биопсии;</w:t>
            </w:r>
          </w:p>
          <w:p w:rsidR="00DA5E25" w:rsidRPr="001617A4" w:rsidRDefault="00DA5E25" w:rsidP="00BA0313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 xml:space="preserve">-выполнение </w:t>
            </w:r>
            <w:proofErr w:type="spellStart"/>
            <w:r w:rsidRPr="001617A4">
              <w:rPr>
                <w:rFonts w:ascii="Times New Roman" w:hAnsi="Times New Roman" w:cs="Times New Roman"/>
              </w:rPr>
              <w:t>лапароскопической</w:t>
            </w:r>
            <w:proofErr w:type="spellEnd"/>
            <w:r w:rsidRPr="001617A4">
              <w:rPr>
                <w:rFonts w:ascii="Times New Roman" w:hAnsi="Times New Roman" w:cs="Times New Roman"/>
              </w:rPr>
              <w:t xml:space="preserve"> (макропрепарат КРС) </w:t>
            </w:r>
            <w:proofErr w:type="spellStart"/>
            <w:r w:rsidRPr="001617A4">
              <w:rPr>
                <w:rFonts w:ascii="Times New Roman" w:hAnsi="Times New Roman" w:cs="Times New Roman"/>
              </w:rPr>
              <w:t>аппенд-эктомии</w:t>
            </w:r>
            <w:proofErr w:type="spellEnd"/>
            <w:r w:rsidRPr="001617A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617A4">
              <w:rPr>
                <w:rFonts w:ascii="Times New Roman" w:hAnsi="Times New Roman" w:cs="Times New Roman"/>
              </w:rPr>
              <w:t>холецистэктомии</w:t>
            </w:r>
            <w:proofErr w:type="spellEnd"/>
            <w:r w:rsidR="005F43FF">
              <w:rPr>
                <w:rFonts w:ascii="Times New Roman" w:hAnsi="Times New Roman" w:cs="Times New Roman"/>
              </w:rPr>
              <w:t>.</w:t>
            </w:r>
          </w:p>
        </w:tc>
      </w:tr>
      <w:tr w:rsidR="00AB7EEB" w:rsidTr="001617A4">
        <w:tc>
          <w:tcPr>
            <w:tcW w:w="568" w:type="dxa"/>
          </w:tcPr>
          <w:p w:rsidR="00AB7EEB" w:rsidRPr="001617A4" w:rsidRDefault="00AB7EEB" w:rsidP="00AB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AB7EEB" w:rsidRPr="001617A4" w:rsidRDefault="00AB7EEB" w:rsidP="00AC6A76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  <w:b/>
              </w:rPr>
              <w:t>Спортивная детская кардиология</w:t>
            </w:r>
            <w:r w:rsidRPr="001617A4">
              <w:rPr>
                <w:rFonts w:ascii="Times New Roman" w:hAnsi="Times New Roman" w:cs="Times New Roman"/>
              </w:rPr>
              <w:t xml:space="preserve"> (каф</w:t>
            </w:r>
            <w:proofErr w:type="gramStart"/>
            <w:r w:rsidRPr="001617A4">
              <w:rPr>
                <w:rFonts w:ascii="Times New Roman" w:hAnsi="Times New Roman" w:cs="Times New Roman"/>
              </w:rPr>
              <w:t>.</w:t>
            </w:r>
            <w:proofErr w:type="gramEnd"/>
            <w:r w:rsidRPr="001617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17A4">
              <w:rPr>
                <w:rFonts w:ascii="Times New Roman" w:hAnsi="Times New Roman" w:cs="Times New Roman"/>
              </w:rPr>
              <w:t>г</w:t>
            </w:r>
            <w:proofErr w:type="gramEnd"/>
            <w:r w:rsidRPr="001617A4">
              <w:rPr>
                <w:rFonts w:ascii="Times New Roman" w:hAnsi="Times New Roman" w:cs="Times New Roman"/>
              </w:rPr>
              <w:t>ос</w:t>
            </w:r>
            <w:r w:rsidR="00AC6A76">
              <w:rPr>
                <w:rFonts w:ascii="Times New Roman" w:hAnsi="Times New Roman" w:cs="Times New Roman"/>
              </w:rPr>
              <w:t>питальной педиатрии</w:t>
            </w:r>
            <w:r w:rsidRPr="001617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B7EEB" w:rsidRPr="001617A4" w:rsidRDefault="00AB7EEB" w:rsidP="00AB7EEB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</w:tcPr>
          <w:p w:rsidR="00AB7EEB" w:rsidRPr="001617A4" w:rsidRDefault="00AB7EEB" w:rsidP="00BA0313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В настоящее время к занятиям спортом привлекается большое количество детей, поэтому проблема отбора детей для занятий спортом, становится актуальной для педиатров. А также является важным определить сроки занятия спортом, после перенесенных заболеваний. Занятия спортом характеризуются высокой физической и эмоциональной нагрузкой, что подразумевает высокие функц</w:t>
            </w:r>
            <w:r w:rsidR="00F1323C">
              <w:rPr>
                <w:rFonts w:ascii="Times New Roman" w:hAnsi="Times New Roman" w:cs="Times New Roman"/>
              </w:rPr>
              <w:t>иональные</w:t>
            </w:r>
            <w:r w:rsidRPr="001617A4">
              <w:rPr>
                <w:rFonts w:ascii="Times New Roman" w:hAnsi="Times New Roman" w:cs="Times New Roman"/>
              </w:rPr>
              <w:t xml:space="preserve"> нагрузки на органы и системы.</w:t>
            </w:r>
          </w:p>
        </w:tc>
      </w:tr>
      <w:tr w:rsidR="00AB7EEB" w:rsidTr="001617A4">
        <w:tc>
          <w:tcPr>
            <w:tcW w:w="568" w:type="dxa"/>
          </w:tcPr>
          <w:p w:rsidR="00AB7EEB" w:rsidRPr="001617A4" w:rsidRDefault="00AB7EEB" w:rsidP="00AB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AB7EEB" w:rsidRPr="001617A4" w:rsidRDefault="00AB7EEB" w:rsidP="00AC6A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b/>
              </w:rPr>
              <w:t xml:space="preserve">Гигиена </w:t>
            </w:r>
            <w:r w:rsidRPr="001617A4">
              <w:rPr>
                <w:rFonts w:ascii="Times New Roman" w:hAnsi="Times New Roman" w:cs="Times New Roman"/>
                <w:b/>
                <w:lang w:val="ky-KG"/>
              </w:rPr>
              <w:t>питания, одежды, обуви и предметов детского обихода в детских и подростковых учреждениях</w:t>
            </w:r>
            <w:r w:rsidR="00451B61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="006172EB" w:rsidRPr="006172E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1617A4">
              <w:rPr>
                <w:rFonts w:ascii="Times New Roman" w:hAnsi="Times New Roman"/>
              </w:rPr>
              <w:t>(каф</w:t>
            </w:r>
            <w:proofErr w:type="gramStart"/>
            <w:r w:rsidRPr="001617A4">
              <w:rPr>
                <w:rFonts w:ascii="Times New Roman" w:hAnsi="Times New Roman"/>
              </w:rPr>
              <w:t>.</w:t>
            </w:r>
            <w:proofErr w:type="gramEnd"/>
            <w:r w:rsidRPr="001617A4">
              <w:rPr>
                <w:rFonts w:ascii="Times New Roman" w:hAnsi="Times New Roman"/>
              </w:rPr>
              <w:t xml:space="preserve"> </w:t>
            </w:r>
            <w:proofErr w:type="gramStart"/>
            <w:r w:rsidRPr="001617A4">
              <w:rPr>
                <w:rFonts w:ascii="Times New Roman" w:hAnsi="Times New Roman"/>
              </w:rPr>
              <w:t>г</w:t>
            </w:r>
            <w:proofErr w:type="gramEnd"/>
            <w:r w:rsidRPr="001617A4">
              <w:rPr>
                <w:rFonts w:ascii="Times New Roman" w:hAnsi="Times New Roman"/>
              </w:rPr>
              <w:t>игиенических дисц</w:t>
            </w:r>
            <w:r w:rsidR="00AC6A76">
              <w:rPr>
                <w:rFonts w:ascii="Times New Roman" w:hAnsi="Times New Roman"/>
              </w:rPr>
              <w:t>иплин</w:t>
            </w:r>
            <w:r w:rsidRPr="001617A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AB7EEB" w:rsidRPr="001617A4" w:rsidRDefault="00AB7EEB" w:rsidP="00AB7E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48" w:type="dxa"/>
          </w:tcPr>
          <w:p w:rsidR="00AB7EEB" w:rsidRPr="001617A4" w:rsidRDefault="00AB7EEB" w:rsidP="00BA0313">
            <w:pPr>
              <w:ind w:firstLine="709"/>
              <w:jc w:val="both"/>
              <w:rPr>
                <w:rFonts w:ascii="Times New Roman" w:hAnsi="Times New Roman" w:cs="Times New Roman"/>
                <w:lang w:val="ky-KG"/>
              </w:rPr>
            </w:pPr>
            <w:r w:rsidRPr="001617A4">
              <w:rPr>
                <w:rFonts w:ascii="Times New Roman" w:hAnsi="Times New Roman" w:cs="Times New Roman"/>
                <w:lang w:val="ky-KG"/>
              </w:rPr>
              <w:t>Социально-гигиенические факторы, условия питания, воспитания и обучения детей в общеобразовательных учреждениях оказывают выраженное влияние на формирование здоровья подрастающего поколения. От образа жизни зависит заболеваемсоть детей. Это указывает на значимость гигиенически адекватной среды, окружающей ребенка и формирующей его как личность, здоровую в физическом и психическом плане. Условия питания и жизн</w:t>
            </w:r>
            <w:r w:rsidR="00451B61">
              <w:rPr>
                <w:rFonts w:ascii="Times New Roman" w:hAnsi="Times New Roman" w:cs="Times New Roman"/>
                <w:lang w:val="ky-KG"/>
              </w:rPr>
              <w:t>е</w:t>
            </w:r>
            <w:r w:rsidRPr="001617A4">
              <w:rPr>
                <w:rFonts w:ascii="Times New Roman" w:hAnsi="Times New Roman" w:cs="Times New Roman"/>
                <w:lang w:val="ky-KG"/>
              </w:rPr>
              <w:t xml:space="preserve">деятелности должно быть благоприятным для обучения и воспитания и способствовать нормальному росту и развитию детей и подростков. </w:t>
            </w:r>
          </w:p>
          <w:p w:rsidR="00AB7EEB" w:rsidRPr="001617A4" w:rsidRDefault="00AB7EEB" w:rsidP="00BA0313">
            <w:pPr>
              <w:ind w:firstLine="709"/>
              <w:jc w:val="both"/>
              <w:rPr>
                <w:rFonts w:ascii="Times New Roman" w:hAnsi="Times New Roman" w:cs="Times New Roman"/>
                <w:lang w:val="ky-KG"/>
              </w:rPr>
            </w:pPr>
            <w:r w:rsidRPr="001617A4">
              <w:rPr>
                <w:rFonts w:ascii="Times New Roman" w:hAnsi="Times New Roman"/>
              </w:rPr>
              <w:t>Будущие врачи-педиатры должны научиться квалифицированно и всесторонне оценивать взаимодействие организма и среды, уметь выделять факторы внешней среды, оказывающие положительное или отрицательное воздействие на организм, оценивать степень этого воздействия и проводить конкретные профилактические мероприятия, направленные на оздоровление внешней среды и на укрепление здоровья детского населения.</w:t>
            </w:r>
          </w:p>
        </w:tc>
      </w:tr>
    </w:tbl>
    <w:p w:rsidR="00685245" w:rsidRDefault="00685245" w:rsidP="00181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EEB" w:rsidRDefault="00AB7EEB" w:rsidP="00181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13" w:rsidRDefault="00BA0313" w:rsidP="00181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2A" w:rsidRDefault="00BB522A" w:rsidP="00181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4B" w:rsidRPr="001617A4" w:rsidRDefault="00DB6BBB" w:rsidP="00181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A4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81B4B" w:rsidRPr="001617A4">
        <w:rPr>
          <w:rFonts w:ascii="Times New Roman" w:hAnsi="Times New Roman" w:cs="Times New Roman"/>
          <w:b/>
          <w:sz w:val="28"/>
          <w:szCs w:val="28"/>
        </w:rPr>
        <w:t>урсы по выбору студентов (КПВ</w:t>
      </w:r>
      <w:r w:rsidR="001617A4" w:rsidRPr="001617A4">
        <w:rPr>
          <w:rFonts w:ascii="Times New Roman" w:hAnsi="Times New Roman" w:cs="Times New Roman"/>
          <w:b/>
          <w:sz w:val="28"/>
          <w:szCs w:val="28"/>
        </w:rPr>
        <w:t>) на 2020</w:t>
      </w:r>
      <w:r w:rsidR="001E2D4E" w:rsidRPr="001617A4">
        <w:rPr>
          <w:rFonts w:ascii="Times New Roman" w:hAnsi="Times New Roman" w:cs="Times New Roman"/>
          <w:b/>
          <w:sz w:val="28"/>
          <w:szCs w:val="28"/>
        </w:rPr>
        <w:t>-202</w:t>
      </w:r>
      <w:r w:rsidR="001617A4" w:rsidRPr="001617A4">
        <w:rPr>
          <w:rFonts w:ascii="Times New Roman" w:hAnsi="Times New Roman" w:cs="Times New Roman"/>
          <w:b/>
          <w:sz w:val="28"/>
          <w:szCs w:val="28"/>
        </w:rPr>
        <w:t>1</w:t>
      </w:r>
      <w:r w:rsidR="00181B4B" w:rsidRPr="001617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1B4B" w:rsidRPr="001617A4" w:rsidRDefault="00A074D2" w:rsidP="0018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7A4">
        <w:rPr>
          <w:rFonts w:ascii="Times New Roman" w:hAnsi="Times New Roman" w:cs="Times New Roman"/>
          <w:sz w:val="24"/>
          <w:szCs w:val="24"/>
        </w:rPr>
        <w:t>Специальность: «Педиатрия</w:t>
      </w:r>
      <w:r w:rsidR="00181B4B" w:rsidRPr="001617A4">
        <w:rPr>
          <w:rFonts w:ascii="Times New Roman" w:hAnsi="Times New Roman" w:cs="Times New Roman"/>
          <w:sz w:val="24"/>
          <w:szCs w:val="24"/>
        </w:rPr>
        <w:t xml:space="preserve">» </w:t>
      </w:r>
      <w:r w:rsidR="00943686" w:rsidRPr="001617A4">
        <w:rPr>
          <w:rFonts w:ascii="Times New Roman" w:hAnsi="Times New Roman" w:cs="Times New Roman"/>
          <w:b/>
          <w:sz w:val="24"/>
          <w:szCs w:val="24"/>
        </w:rPr>
        <w:t>5</w:t>
      </w:r>
      <w:r w:rsidR="00181B4B" w:rsidRPr="001617A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181B4B" w:rsidRPr="001617A4" w:rsidRDefault="00181B4B" w:rsidP="0018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A4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E01E1">
        <w:rPr>
          <w:rFonts w:ascii="Times New Roman" w:hAnsi="Times New Roman" w:cs="Times New Roman"/>
          <w:sz w:val="24"/>
          <w:szCs w:val="24"/>
        </w:rPr>
        <w:t>студент обязан набрать в течение</w:t>
      </w:r>
      <w:r w:rsidRPr="001617A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17A4" w:rsidRPr="001617A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43686" w:rsidRPr="001617A4">
        <w:rPr>
          <w:rFonts w:ascii="Times New Roman" w:hAnsi="Times New Roman" w:cs="Times New Roman"/>
          <w:b/>
          <w:i/>
          <w:sz w:val="24"/>
          <w:szCs w:val="24"/>
        </w:rPr>
        <w:t xml:space="preserve"> кредит</w:t>
      </w:r>
      <w:r w:rsidR="00DE01E1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3C64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17A4">
        <w:rPr>
          <w:rFonts w:ascii="Times New Roman" w:hAnsi="Times New Roman" w:cs="Times New Roman"/>
          <w:b/>
          <w:sz w:val="24"/>
          <w:szCs w:val="24"/>
        </w:rPr>
        <w:t>(</w:t>
      </w:r>
      <w:r w:rsidRPr="001617A4">
        <w:rPr>
          <w:rFonts w:ascii="Times New Roman" w:hAnsi="Times New Roman" w:cs="Times New Roman"/>
          <w:b/>
          <w:sz w:val="24"/>
          <w:szCs w:val="24"/>
          <w:lang w:val="en-US"/>
        </w:rPr>
        <w:t>ECTS</w:t>
      </w:r>
      <w:r w:rsidRPr="001617A4">
        <w:rPr>
          <w:rFonts w:ascii="Times New Roman" w:hAnsi="Times New Roman" w:cs="Times New Roman"/>
          <w:b/>
          <w:sz w:val="24"/>
          <w:szCs w:val="24"/>
        </w:rPr>
        <w:t>)</w:t>
      </w:r>
    </w:p>
    <w:p w:rsidR="004B42CD" w:rsidRDefault="00181B4B" w:rsidP="0018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A4">
        <w:rPr>
          <w:rFonts w:ascii="Times New Roman" w:hAnsi="Times New Roman" w:cs="Times New Roman"/>
          <w:sz w:val="24"/>
          <w:szCs w:val="24"/>
        </w:rPr>
        <w:t>Перечень и аннотации элективных курсов на выбор студентов</w:t>
      </w:r>
    </w:p>
    <w:p w:rsidR="001617A4" w:rsidRPr="001617A4" w:rsidRDefault="001617A4" w:rsidP="00181B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9923"/>
      </w:tblGrid>
      <w:tr w:rsidR="004B42CD" w:rsidTr="004A2EC2">
        <w:tc>
          <w:tcPr>
            <w:tcW w:w="568" w:type="dxa"/>
          </w:tcPr>
          <w:p w:rsidR="004B42CD" w:rsidRPr="00AA0412" w:rsidRDefault="004B42CD" w:rsidP="00BB52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4B42CD" w:rsidRPr="00AA0412" w:rsidRDefault="004B42CD" w:rsidP="00BB5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34" w:type="dxa"/>
          </w:tcPr>
          <w:p w:rsidR="004B42CD" w:rsidRPr="00AA0412" w:rsidRDefault="001617A4" w:rsidP="00BB522A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9923" w:type="dxa"/>
          </w:tcPr>
          <w:p w:rsidR="004B42CD" w:rsidRPr="004A2EC2" w:rsidRDefault="004B42CD" w:rsidP="004A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A2EC2">
              <w:rPr>
                <w:rFonts w:ascii="Times New Roman" w:hAnsi="Times New Roman" w:cs="Times New Roman"/>
                <w:b/>
                <w:sz w:val="24"/>
                <w:szCs w:val="24"/>
              </w:rPr>
              <w:t>ннотации</w:t>
            </w:r>
          </w:p>
        </w:tc>
      </w:tr>
      <w:tr w:rsidR="004B42CD" w:rsidTr="004A2EC2">
        <w:tc>
          <w:tcPr>
            <w:tcW w:w="568" w:type="dxa"/>
          </w:tcPr>
          <w:p w:rsidR="004B42CD" w:rsidRPr="001617A4" w:rsidRDefault="004B42CD" w:rsidP="00BB522A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B42CD" w:rsidRPr="001617A4" w:rsidRDefault="004B42CD" w:rsidP="00AC6A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TORCH</w:t>
            </w:r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>-инфекция. Диагностика и лечения</w:t>
            </w:r>
            <w:r w:rsidR="00AC6A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2EB" w:rsidRPr="006172EB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AC6A76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="00AC6A7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AC6A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AC6A76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="00AC6A76">
              <w:rPr>
                <w:rFonts w:ascii="Times New Roman" w:hAnsi="Times New Roman" w:cs="Times New Roman"/>
                <w:color w:val="000000" w:themeColor="text1"/>
              </w:rPr>
              <w:t>нфекционных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болезн</w:t>
            </w:r>
            <w:r w:rsidR="00AC6A76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B42CD" w:rsidRPr="001617A4" w:rsidRDefault="004B42CD" w:rsidP="00EC1A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3" w:type="dxa"/>
          </w:tcPr>
          <w:p w:rsidR="004B42CD" w:rsidRPr="001617A4" w:rsidRDefault="004B42CD" w:rsidP="00CE372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B42CD" w:rsidRPr="001617A4" w:rsidRDefault="004B42CD" w:rsidP="00CE372F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 xml:space="preserve">Курс </w:t>
            </w:r>
            <w:proofErr w:type="spellStart"/>
            <w:r w:rsidRPr="001617A4">
              <w:rPr>
                <w:rFonts w:ascii="Times New Roman" w:hAnsi="Times New Roman" w:cs="Times New Roman"/>
              </w:rPr>
              <w:t>посвещен</w:t>
            </w:r>
            <w:proofErr w:type="spellEnd"/>
            <w:r w:rsidRPr="001617A4">
              <w:rPr>
                <w:rFonts w:ascii="Times New Roman" w:hAnsi="Times New Roman" w:cs="Times New Roman"/>
              </w:rPr>
              <w:t xml:space="preserve"> актуальным вопросам клинико-лабораторной диагностики внутриутробной инфекций</w:t>
            </w:r>
            <w:r w:rsidR="005F43FF">
              <w:rPr>
                <w:rFonts w:ascii="Times New Roman" w:hAnsi="Times New Roman" w:cs="Times New Roman"/>
              </w:rPr>
              <w:t>.</w:t>
            </w:r>
          </w:p>
        </w:tc>
      </w:tr>
      <w:tr w:rsidR="004B42CD" w:rsidTr="004A2EC2">
        <w:tc>
          <w:tcPr>
            <w:tcW w:w="568" w:type="dxa"/>
          </w:tcPr>
          <w:p w:rsidR="004B42CD" w:rsidRPr="001617A4" w:rsidRDefault="004B42CD" w:rsidP="00BB522A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B42CD" w:rsidRPr="001617A4" w:rsidRDefault="006E3DB6" w:rsidP="003C6429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  <w:b/>
              </w:rPr>
              <w:t>Особенности детских</w:t>
            </w:r>
            <w:r w:rsidR="00702F1D" w:rsidRPr="001617A4">
              <w:rPr>
                <w:rFonts w:ascii="Times New Roman" w:hAnsi="Times New Roman" w:cs="Times New Roman"/>
                <w:b/>
              </w:rPr>
              <w:t xml:space="preserve"> инфекционных заболеваний у взрослых</w:t>
            </w:r>
            <w:r w:rsidR="006172EB" w:rsidRPr="006172EB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3C6429">
              <w:rPr>
                <w:rFonts w:ascii="Times New Roman" w:hAnsi="Times New Roman" w:cs="Times New Roman"/>
                <w:b/>
              </w:rPr>
              <w:t xml:space="preserve"> </w:t>
            </w:r>
            <w:r w:rsidR="004441D5" w:rsidRPr="0093404B">
              <w:rPr>
                <w:rFonts w:ascii="Times New Roman" w:hAnsi="Times New Roman" w:cs="Times New Roman"/>
              </w:rPr>
              <w:t>(</w:t>
            </w:r>
            <w:r w:rsidR="00084CF5" w:rsidRPr="001617A4">
              <w:rPr>
                <w:rFonts w:ascii="Times New Roman" w:hAnsi="Times New Roman" w:cs="Times New Roman"/>
              </w:rPr>
              <w:t>каф</w:t>
            </w:r>
            <w:proofErr w:type="gramStart"/>
            <w:r w:rsidR="00084CF5" w:rsidRPr="001617A4">
              <w:rPr>
                <w:rFonts w:ascii="Times New Roman" w:hAnsi="Times New Roman" w:cs="Times New Roman"/>
              </w:rPr>
              <w:t>.</w:t>
            </w:r>
            <w:proofErr w:type="gramEnd"/>
            <w:r w:rsidR="00084CF5" w:rsidRPr="001617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84CF5" w:rsidRPr="001617A4">
              <w:rPr>
                <w:rFonts w:ascii="Times New Roman" w:hAnsi="Times New Roman" w:cs="Times New Roman"/>
              </w:rPr>
              <w:t>д</w:t>
            </w:r>
            <w:proofErr w:type="gramEnd"/>
            <w:r w:rsidR="00084CF5" w:rsidRPr="001617A4">
              <w:rPr>
                <w:rFonts w:ascii="Times New Roman" w:hAnsi="Times New Roman" w:cs="Times New Roman"/>
              </w:rPr>
              <w:t>етских инф. болезней)</w:t>
            </w:r>
          </w:p>
        </w:tc>
        <w:tc>
          <w:tcPr>
            <w:tcW w:w="1134" w:type="dxa"/>
          </w:tcPr>
          <w:p w:rsidR="004B42CD" w:rsidRPr="001617A4" w:rsidRDefault="004B42CD" w:rsidP="00EC1AFE">
            <w:pPr>
              <w:jc w:val="center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B42CD" w:rsidRPr="001617A4" w:rsidRDefault="00084CF5" w:rsidP="003C6429">
            <w:pPr>
              <w:jc w:val="both"/>
              <w:rPr>
                <w:rFonts w:ascii="Times New Roman" w:hAnsi="Times New Roman" w:cs="Times New Roman"/>
              </w:rPr>
            </w:pPr>
            <w:r w:rsidRPr="00BA031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Цель </w:t>
            </w:r>
            <w:r w:rsidRPr="00BA0313">
              <w:rPr>
                <w:rFonts w:ascii="Times New Roman" w:hAnsi="Times New Roman" w:cs="Times New Roman"/>
                <w:bCs/>
                <w:color w:val="000000"/>
              </w:rPr>
              <w:t>проведения КПВ</w:t>
            </w:r>
            <w:r w:rsidRPr="00BA031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C6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17A4">
              <w:rPr>
                <w:rFonts w:ascii="Times New Roman" w:hAnsi="Times New Roman" w:cs="Times New Roman"/>
                <w:color w:val="000000"/>
              </w:rPr>
              <w:t>обучить студентов</w:t>
            </w:r>
            <w:r w:rsidRPr="001617A4">
              <w:rPr>
                <w:rFonts w:ascii="Times New Roman" w:eastAsia="Times New Roman" w:hAnsi="Times New Roman" w:cs="Times New Roman"/>
                <w:color w:val="000000"/>
              </w:rPr>
              <w:t xml:space="preserve"> ранней </w:t>
            </w:r>
            <w:proofErr w:type="gramStart"/>
            <w:r w:rsidRPr="001617A4">
              <w:rPr>
                <w:rFonts w:ascii="Times New Roman" w:eastAsia="Times New Roman" w:hAnsi="Times New Roman" w:cs="Times New Roman"/>
                <w:color w:val="000000"/>
              </w:rPr>
              <w:t>диагностике</w:t>
            </w:r>
            <w:proofErr w:type="gramEnd"/>
            <w:r w:rsidRPr="001617A4">
              <w:rPr>
                <w:rFonts w:ascii="Times New Roman" w:eastAsia="Times New Roman" w:hAnsi="Times New Roman" w:cs="Times New Roman"/>
                <w:color w:val="000000"/>
              </w:rPr>
              <w:t xml:space="preserve"> так называемых детских инфекционных заболеваний у взрослых и </w:t>
            </w:r>
            <w:r w:rsidRPr="001617A4">
              <w:rPr>
                <w:rFonts w:ascii="Times New Roman" w:hAnsi="Times New Roman" w:cs="Times New Roman"/>
                <w:color w:val="000000"/>
              </w:rPr>
              <w:t>объяснить</w:t>
            </w:r>
            <w:r w:rsidRPr="001617A4">
              <w:rPr>
                <w:rFonts w:ascii="Times New Roman" w:eastAsia="Times New Roman" w:hAnsi="Times New Roman" w:cs="Times New Roman"/>
                <w:color w:val="000000"/>
              </w:rPr>
              <w:t xml:space="preserve"> тактику ведения этих больных в </w:t>
            </w:r>
            <w:hyperlink r:id="rId9" w:history="1">
              <w:r w:rsidRPr="001617A4">
                <w:rPr>
                  <w:rFonts w:ascii="Times New Roman" w:eastAsia="Times New Roman" w:hAnsi="Times New Roman" w:cs="Times New Roman"/>
                </w:rPr>
                <w:t>амбулаторных условиях</w:t>
              </w:r>
            </w:hyperlink>
            <w:r w:rsidRPr="001617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C6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17A4">
              <w:rPr>
                <w:rFonts w:ascii="Times New Roman" w:eastAsia="Times New Roman" w:hAnsi="Times New Roman" w:cs="Times New Roman"/>
                <w:color w:val="000000"/>
              </w:rPr>
              <w:t xml:space="preserve">Принято считать, что такие заболевания, как корь, краснуха, скарлатина, ветряная оспа, </w:t>
            </w:r>
            <w:proofErr w:type="spellStart"/>
            <w:r w:rsidRPr="001617A4">
              <w:rPr>
                <w:rFonts w:ascii="Times New Roman" w:eastAsia="Times New Roman" w:hAnsi="Times New Roman" w:cs="Times New Roman"/>
                <w:color w:val="000000"/>
              </w:rPr>
              <w:t>паротитная</w:t>
            </w:r>
            <w:proofErr w:type="spellEnd"/>
            <w:r w:rsidRPr="001617A4">
              <w:rPr>
                <w:rFonts w:ascii="Times New Roman" w:eastAsia="Times New Roman" w:hAnsi="Times New Roman" w:cs="Times New Roman"/>
                <w:color w:val="000000"/>
              </w:rPr>
              <w:t xml:space="preserve"> инфекция, регистрируются главным образом у детей. Они приобрели в обиходе «детские инфекции». Однако эти болезни наблюдаются и </w:t>
            </w:r>
            <w:hyperlink r:id="rId10" w:history="1">
              <w:r w:rsidRPr="001617A4">
                <w:rPr>
                  <w:rFonts w:ascii="Times New Roman" w:eastAsia="Times New Roman" w:hAnsi="Times New Roman" w:cs="Times New Roman"/>
                </w:rPr>
                <w:t>у взрослых</w:t>
              </w:r>
            </w:hyperlink>
            <w:r w:rsidRPr="001617A4">
              <w:rPr>
                <w:rFonts w:ascii="Times New Roman" w:eastAsia="Times New Roman" w:hAnsi="Times New Roman" w:cs="Times New Roman"/>
                <w:color w:val="000000"/>
              </w:rPr>
              <w:t>. Более того, в последние годы они все чаще</w:t>
            </w:r>
            <w:r w:rsidRPr="001617A4">
              <w:rPr>
                <w:rFonts w:ascii="Times New Roman" w:hAnsi="Times New Roman" w:cs="Times New Roman"/>
                <w:color w:val="000000"/>
              </w:rPr>
              <w:t xml:space="preserve"> отмечаются у лиц старше 15 лет.</w:t>
            </w:r>
            <w:r w:rsidRPr="001617A4">
              <w:rPr>
                <w:rFonts w:ascii="Times New Roman" w:eastAsia="Times New Roman" w:hAnsi="Times New Roman" w:cs="Times New Roman"/>
                <w:color w:val="000000"/>
              </w:rPr>
              <w:t xml:space="preserve"> Следует отметить, что детские инфекции у взрослых нередко протекают тяжелее, чем у детей, имеют определенные особенности, иногда иные проявления, осложнения. Запоздалая диагностика влечет </w:t>
            </w:r>
            <w:r w:rsidR="003C6429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Pr="001617A4">
              <w:rPr>
                <w:rFonts w:ascii="Times New Roman" w:eastAsia="Times New Roman" w:hAnsi="Times New Roman" w:cs="Times New Roman"/>
                <w:color w:val="000000"/>
              </w:rPr>
              <w:t>собой позднюю изоляцию, несвоевременное выявление осложнений, назначение адекватной терапии, увеличивает число контактировавших лиц.</w:t>
            </w:r>
          </w:p>
        </w:tc>
      </w:tr>
      <w:tr w:rsidR="004B42CD" w:rsidRPr="000B15AE" w:rsidTr="004A2EC2">
        <w:tc>
          <w:tcPr>
            <w:tcW w:w="568" w:type="dxa"/>
          </w:tcPr>
          <w:p w:rsidR="004B42CD" w:rsidRPr="000B15AE" w:rsidRDefault="004B42CD" w:rsidP="00BB522A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B42CD" w:rsidRPr="000B15AE" w:rsidRDefault="000B15AE" w:rsidP="004441D5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eastAsia="Times New Roman" w:hAnsi="Times New Roman" w:cs="Times New Roman"/>
                <w:b/>
                <w:bCs/>
              </w:rPr>
              <w:t>Актуальные вопросы детской гинекологии</w:t>
            </w:r>
            <w:r w:rsidRPr="000B15AE">
              <w:rPr>
                <w:rFonts w:ascii="Times New Roman" w:hAnsi="Times New Roman" w:cs="Times New Roman"/>
              </w:rPr>
              <w:t xml:space="preserve"> </w:t>
            </w:r>
            <w:r w:rsidR="006172EB" w:rsidRPr="006172EB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B42CD" w:rsidRPr="000B15AE">
              <w:rPr>
                <w:rFonts w:ascii="Times New Roman" w:hAnsi="Times New Roman" w:cs="Times New Roman"/>
              </w:rPr>
              <w:t>(каф АиГ</w:t>
            </w:r>
            <w:proofErr w:type="gramStart"/>
            <w:r w:rsidR="004B42CD" w:rsidRPr="000B15AE">
              <w:rPr>
                <w:rFonts w:ascii="Times New Roman" w:hAnsi="Times New Roman" w:cs="Times New Roman"/>
              </w:rPr>
              <w:t>1</w:t>
            </w:r>
            <w:proofErr w:type="gramEnd"/>
            <w:r w:rsidR="004B42CD" w:rsidRPr="000B15AE">
              <w:rPr>
                <w:rFonts w:ascii="Times New Roman" w:hAnsi="Times New Roman" w:cs="Times New Roman"/>
              </w:rPr>
              <w:t>)</w:t>
            </w:r>
          </w:p>
          <w:p w:rsidR="00DE01E1" w:rsidRPr="000B15AE" w:rsidRDefault="00DE01E1" w:rsidP="00BA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CD" w:rsidRPr="000B15AE" w:rsidRDefault="004B42CD" w:rsidP="00EC1AFE">
            <w:pPr>
              <w:jc w:val="center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0B15AE" w:rsidRPr="000B15AE" w:rsidRDefault="000B15AE" w:rsidP="000B1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15AE">
              <w:rPr>
                <w:rFonts w:ascii="Times New Roman" w:eastAsia="Times New Roman" w:hAnsi="Times New Roman" w:cs="Times New Roman"/>
              </w:rPr>
              <w:t>Целью предлагаемого элективного курса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15AE">
              <w:rPr>
                <w:rFonts w:ascii="Times New Roman" w:eastAsia="Times New Roman" w:hAnsi="Times New Roman" w:cs="Times New Roman"/>
              </w:rPr>
              <w:t>является изучение наиболее частых заболеваний репродуктивной системы детей и подростков. Умение использовать полученные знания для проведения дифференциально-диагностического поиска в наиболее сложных ситуациях, встречающихся в диагностике заболеваний у детей и подростков.</w:t>
            </w:r>
          </w:p>
          <w:p w:rsidR="000B15AE" w:rsidRPr="000B15AE" w:rsidRDefault="000B15AE" w:rsidP="000B15AE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B15AE">
              <w:rPr>
                <w:rFonts w:ascii="Times New Roman" w:eastAsia="Calibri" w:hAnsi="Times New Roman" w:cs="Times New Roman"/>
              </w:rPr>
              <w:t>Материал программы включает часто встречающиеся нозологии, такие как: маточные кровотечения пубертатного периода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B15AE">
              <w:rPr>
                <w:rFonts w:ascii="Times New Roman" w:eastAsia="Calibri" w:hAnsi="Times New Roman" w:cs="Times New Roman"/>
              </w:rPr>
              <w:t xml:space="preserve">урогенитальные инфекции у детей, острый живот у детей и подростков, </w:t>
            </w:r>
            <w:proofErr w:type="spellStart"/>
            <w:r w:rsidRPr="000B15AE">
              <w:rPr>
                <w:rFonts w:ascii="Times New Roman" w:eastAsia="Calibri" w:hAnsi="Times New Roman" w:cs="Times New Roman"/>
              </w:rPr>
              <w:t>альгодисменорея</w:t>
            </w:r>
            <w:proofErr w:type="spellEnd"/>
            <w:r w:rsidRPr="000B15AE">
              <w:rPr>
                <w:rFonts w:ascii="Times New Roman" w:eastAsia="Calibri" w:hAnsi="Times New Roman" w:cs="Times New Roman"/>
              </w:rPr>
              <w:t xml:space="preserve"> и другие. Будут рассматриваться вопросы физиологических особенностей репродуктивной системы детей, микрофлора вульвы и влагалища у детей и подростков, программа обследования при </w:t>
            </w:r>
            <w:proofErr w:type="spellStart"/>
            <w:r w:rsidRPr="000B15AE">
              <w:rPr>
                <w:rFonts w:ascii="Times New Roman" w:eastAsia="Calibri" w:hAnsi="Times New Roman" w:cs="Times New Roman"/>
              </w:rPr>
              <w:t>вульвовагинитах</w:t>
            </w:r>
            <w:proofErr w:type="spellEnd"/>
            <w:r w:rsidRPr="000B15AE">
              <w:rPr>
                <w:rFonts w:ascii="Times New Roman" w:eastAsia="Calibri" w:hAnsi="Times New Roman" w:cs="Times New Roman"/>
              </w:rPr>
              <w:t>, эндокринных нарушениях, основы регуляции пубертатного периода, р</w:t>
            </w:r>
            <w:r w:rsidRPr="000B15AE">
              <w:rPr>
                <w:rFonts w:ascii="Times New Roman" w:hAnsi="Times New Roman"/>
              </w:rPr>
              <w:t>оль матери в обследовании детей.</w:t>
            </w:r>
          </w:p>
          <w:p w:rsidR="004B42CD" w:rsidRPr="000B15AE" w:rsidRDefault="004B42CD" w:rsidP="00BB52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42CD" w:rsidRPr="000B15AE" w:rsidTr="004A2EC2">
        <w:tc>
          <w:tcPr>
            <w:tcW w:w="568" w:type="dxa"/>
          </w:tcPr>
          <w:p w:rsidR="004B42CD" w:rsidRPr="000B15AE" w:rsidRDefault="00962498" w:rsidP="00BB522A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B42CD" w:rsidRPr="000B15AE" w:rsidRDefault="004B42CD" w:rsidP="00AC6A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15AE">
              <w:rPr>
                <w:rFonts w:ascii="Times New Roman" w:hAnsi="Times New Roman" w:cs="Times New Roman"/>
                <w:b/>
                <w:color w:val="000000" w:themeColor="text1"/>
              </w:rPr>
              <w:t>Высо</w:t>
            </w:r>
            <w:r w:rsidR="00962498" w:rsidRPr="000B15AE">
              <w:rPr>
                <w:rFonts w:ascii="Times New Roman" w:hAnsi="Times New Roman" w:cs="Times New Roman"/>
                <w:b/>
                <w:color w:val="000000" w:themeColor="text1"/>
              </w:rPr>
              <w:t>ко</w:t>
            </w:r>
            <w:r w:rsidRPr="000B15AE">
              <w:rPr>
                <w:rFonts w:ascii="Times New Roman" w:hAnsi="Times New Roman" w:cs="Times New Roman"/>
                <w:b/>
                <w:color w:val="000000" w:themeColor="text1"/>
              </w:rPr>
              <w:t>горная медицина</w:t>
            </w:r>
            <w:r w:rsidR="00AC6A76" w:rsidRPr="000B15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2EB" w:rsidRPr="006172EB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AC6A76" w:rsidRPr="000B15AE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="00AC6A76" w:rsidRPr="000B15AE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AC6A76" w:rsidRPr="000B15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AC6A76" w:rsidRPr="000B15AE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AC6A76" w:rsidRPr="000B15AE">
              <w:rPr>
                <w:rFonts w:ascii="Times New Roman" w:hAnsi="Times New Roman" w:cs="Times New Roman"/>
                <w:color w:val="000000" w:themeColor="text1"/>
              </w:rPr>
              <w:t>оспитальной</w:t>
            </w:r>
            <w:r w:rsidRPr="000B15AE">
              <w:rPr>
                <w:rFonts w:ascii="Times New Roman" w:hAnsi="Times New Roman" w:cs="Times New Roman"/>
                <w:color w:val="000000" w:themeColor="text1"/>
              </w:rPr>
              <w:t xml:space="preserve"> терапи</w:t>
            </w:r>
            <w:r w:rsidR="00AC6A76" w:rsidRPr="000B15A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B15A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B42CD" w:rsidRPr="000B15AE" w:rsidRDefault="004B42CD" w:rsidP="00EC1AFE">
            <w:pPr>
              <w:jc w:val="center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B42CD" w:rsidRPr="000B15AE" w:rsidRDefault="004B42CD" w:rsidP="003C642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Целью КПВ является изучение горного климата, специфических горных болезней и течени</w:t>
            </w:r>
            <w:r w:rsidR="003C6429" w:rsidRPr="000B15AE">
              <w:rPr>
                <w:rFonts w:ascii="Times New Roman" w:hAnsi="Times New Roman" w:cs="Times New Roman"/>
              </w:rPr>
              <w:t>я</w:t>
            </w:r>
            <w:r w:rsidRPr="000B15AE">
              <w:rPr>
                <w:rFonts w:ascii="Times New Roman" w:hAnsi="Times New Roman" w:cs="Times New Roman"/>
              </w:rPr>
              <w:t xml:space="preserve"> отдельных заболеваний легких и </w:t>
            </w:r>
            <w:proofErr w:type="gramStart"/>
            <w:r w:rsidRPr="000B15AE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0B15AE">
              <w:rPr>
                <w:rFonts w:ascii="Times New Roman" w:hAnsi="Times New Roman" w:cs="Times New Roman"/>
              </w:rPr>
              <w:t xml:space="preserve"> системы в условиях высокогорья</w:t>
            </w:r>
            <w:r w:rsidR="005F43FF" w:rsidRPr="000B15AE">
              <w:rPr>
                <w:rFonts w:ascii="Times New Roman" w:hAnsi="Times New Roman" w:cs="Times New Roman"/>
              </w:rPr>
              <w:t>.</w:t>
            </w:r>
          </w:p>
        </w:tc>
      </w:tr>
      <w:tr w:rsidR="001C2F69" w:rsidRPr="000B15AE" w:rsidTr="004A2EC2">
        <w:tc>
          <w:tcPr>
            <w:tcW w:w="568" w:type="dxa"/>
          </w:tcPr>
          <w:p w:rsidR="001C2F69" w:rsidRPr="000B15AE" w:rsidRDefault="00D3519A" w:rsidP="00BB522A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1C2F69" w:rsidRPr="000B15AE" w:rsidRDefault="00711BA6" w:rsidP="00AC6A76">
            <w:pPr>
              <w:rPr>
                <w:rFonts w:ascii="Times New Roman" w:hAnsi="Times New Roman" w:cs="Times New Roman"/>
                <w:color w:val="FF0000"/>
              </w:rPr>
            </w:pPr>
            <w:r w:rsidRPr="000B15AE">
              <w:rPr>
                <w:rFonts w:ascii="Times New Roman" w:hAnsi="Times New Roman" w:cs="Times New Roman"/>
                <w:b/>
              </w:rPr>
              <w:t>ЛФК при патологии позвоночника у детей</w:t>
            </w:r>
            <w:r w:rsidRPr="000B15AE">
              <w:rPr>
                <w:rFonts w:ascii="Times New Roman" w:hAnsi="Times New Roman" w:cs="Times New Roman"/>
              </w:rPr>
              <w:t xml:space="preserve"> </w:t>
            </w:r>
            <w:r w:rsidR="006172EB" w:rsidRPr="006172EB">
              <w:rPr>
                <w:rFonts w:ascii="Times New Roman" w:hAnsi="Times New Roman" w:cs="Times New Roman"/>
              </w:rPr>
              <w:t xml:space="preserve">              </w:t>
            </w:r>
            <w:r w:rsidRPr="000B15AE">
              <w:rPr>
                <w:rFonts w:ascii="Times New Roman" w:hAnsi="Times New Roman" w:cs="Times New Roman"/>
              </w:rPr>
              <w:t>(каф</w:t>
            </w:r>
            <w:proofErr w:type="gramStart"/>
            <w:r w:rsidRPr="000B15AE">
              <w:rPr>
                <w:rFonts w:ascii="Times New Roman" w:hAnsi="Times New Roman" w:cs="Times New Roman"/>
              </w:rPr>
              <w:t>.</w:t>
            </w:r>
            <w:proofErr w:type="gramEnd"/>
            <w:r w:rsidRPr="000B15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15AE">
              <w:rPr>
                <w:rFonts w:ascii="Times New Roman" w:hAnsi="Times New Roman" w:cs="Times New Roman"/>
              </w:rPr>
              <w:t>к</w:t>
            </w:r>
            <w:proofErr w:type="gramEnd"/>
            <w:r w:rsidRPr="000B15AE">
              <w:rPr>
                <w:rFonts w:ascii="Times New Roman" w:hAnsi="Times New Roman" w:cs="Times New Roman"/>
              </w:rPr>
              <w:t>лин</w:t>
            </w:r>
            <w:r w:rsidR="00AC6A76" w:rsidRPr="000B15AE">
              <w:rPr>
                <w:rFonts w:ascii="Times New Roman" w:hAnsi="Times New Roman" w:cs="Times New Roman"/>
              </w:rPr>
              <w:t xml:space="preserve">ической </w:t>
            </w:r>
            <w:proofErr w:type="spellStart"/>
            <w:r w:rsidR="00AC6A76" w:rsidRPr="000B15AE">
              <w:rPr>
                <w:rFonts w:ascii="Times New Roman" w:hAnsi="Times New Roman" w:cs="Times New Roman"/>
              </w:rPr>
              <w:t>р</w:t>
            </w:r>
            <w:r w:rsidRPr="000B15AE">
              <w:rPr>
                <w:rFonts w:ascii="Times New Roman" w:hAnsi="Times New Roman" w:cs="Times New Roman"/>
              </w:rPr>
              <w:t>абилит</w:t>
            </w:r>
            <w:r w:rsidR="00AC6A76" w:rsidRPr="000B15AE">
              <w:rPr>
                <w:rFonts w:ascii="Times New Roman" w:hAnsi="Times New Roman" w:cs="Times New Roman"/>
              </w:rPr>
              <w:t>ологии</w:t>
            </w:r>
            <w:proofErr w:type="spellEnd"/>
            <w:r w:rsidR="00AC6A76" w:rsidRPr="000B15AE">
              <w:rPr>
                <w:rFonts w:ascii="Times New Roman" w:hAnsi="Times New Roman" w:cs="Times New Roman"/>
              </w:rPr>
              <w:t xml:space="preserve"> и физиотерапии)</w:t>
            </w:r>
          </w:p>
        </w:tc>
        <w:tc>
          <w:tcPr>
            <w:tcW w:w="1134" w:type="dxa"/>
          </w:tcPr>
          <w:p w:rsidR="001C2F69" w:rsidRPr="000B15AE" w:rsidRDefault="00DF034E" w:rsidP="00EC1AFE">
            <w:pPr>
              <w:jc w:val="center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711BA6" w:rsidRPr="000B15AE" w:rsidRDefault="00711BA6" w:rsidP="00AA6779">
            <w:pPr>
              <w:jc w:val="both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Программа «ЛФК при патологии позвоночника у детей» для студентов педиатрического факультета предназначена для изучения основ и мер профилактики при дефектах осанки и сколиоза. В программе даны задачи   и комплексы ЛФК используемые при дефектах осанки и сколиозе различной степени.</w:t>
            </w:r>
          </w:p>
          <w:p w:rsidR="001C2F69" w:rsidRPr="000B15AE" w:rsidRDefault="001C2F69" w:rsidP="00BB522A">
            <w:pPr>
              <w:rPr>
                <w:rFonts w:ascii="Times New Roman" w:hAnsi="Times New Roman" w:cs="Times New Roman"/>
              </w:rPr>
            </w:pPr>
          </w:p>
        </w:tc>
      </w:tr>
      <w:tr w:rsidR="00962498" w:rsidRPr="000B15AE" w:rsidTr="004A2EC2">
        <w:tc>
          <w:tcPr>
            <w:tcW w:w="568" w:type="dxa"/>
          </w:tcPr>
          <w:p w:rsidR="00962498" w:rsidRPr="000B15AE" w:rsidRDefault="006A62C9" w:rsidP="00BB522A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962498" w:rsidRPr="000B15AE" w:rsidRDefault="00DF034E" w:rsidP="00155114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  <w:b/>
                <w:lang w:val="ky-KG"/>
              </w:rPr>
              <w:t xml:space="preserve">Кисты головного мозга у </w:t>
            </w:r>
            <w:r w:rsidRPr="000B15AE">
              <w:rPr>
                <w:rFonts w:ascii="Times New Roman" w:hAnsi="Times New Roman" w:cs="Times New Roman"/>
                <w:b/>
                <w:lang w:val="ky-KG"/>
              </w:rPr>
              <w:lastRenderedPageBreak/>
              <w:t>новорожденных, особенности хирургического лечения</w:t>
            </w:r>
            <w:r w:rsidR="006172EB" w:rsidRPr="006172E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A6779" w:rsidRPr="000B15AE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0B15AE">
              <w:rPr>
                <w:rFonts w:ascii="Times New Roman" w:hAnsi="Times New Roman" w:cs="Times New Roman"/>
              </w:rPr>
              <w:t>(каф. детской хирургии)</w:t>
            </w:r>
          </w:p>
          <w:p w:rsidR="00084CF5" w:rsidRPr="000B15AE" w:rsidRDefault="00084CF5" w:rsidP="000C6FC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962498" w:rsidRPr="000B15AE" w:rsidRDefault="00DF034E" w:rsidP="00EC1AFE">
            <w:pPr>
              <w:jc w:val="center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3" w:type="dxa"/>
          </w:tcPr>
          <w:p w:rsidR="00962498" w:rsidRPr="000B15AE" w:rsidRDefault="003F0E1C" w:rsidP="00CC32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15AE">
              <w:rPr>
                <w:rFonts w:ascii="Times New Roman" w:hAnsi="Times New Roman" w:cs="Times New Roman"/>
              </w:rPr>
              <w:t xml:space="preserve">Тема является наиболее актуальной, так как </w:t>
            </w:r>
            <w:proofErr w:type="spellStart"/>
            <w:r w:rsidRPr="000B15AE">
              <w:rPr>
                <w:rFonts w:ascii="Times New Roman" w:hAnsi="Times New Roman" w:cs="Times New Roman"/>
              </w:rPr>
              <w:t>раняя</w:t>
            </w:r>
            <w:proofErr w:type="spellEnd"/>
            <w:r w:rsidRPr="000B15AE">
              <w:rPr>
                <w:rFonts w:ascii="Times New Roman" w:hAnsi="Times New Roman" w:cs="Times New Roman"/>
              </w:rPr>
              <w:t xml:space="preserve"> диагностика и лечение кист головного мозга </w:t>
            </w:r>
            <w:r w:rsidRPr="000B15AE">
              <w:rPr>
                <w:rFonts w:ascii="Times New Roman" w:hAnsi="Times New Roman" w:cs="Times New Roman"/>
              </w:rPr>
              <w:lastRenderedPageBreak/>
              <w:t>предотвращают развитие серьезных неврологических осложнений и способствуют нормальному развитию ребенка. Элективный курс предусматривает изучение причин и механизмов развитие кист головного мозга у детей, их клинические проявления.</w:t>
            </w:r>
            <w:r w:rsidR="00E16C05" w:rsidRPr="000B15AE">
              <w:rPr>
                <w:rFonts w:ascii="Times New Roman" w:hAnsi="Times New Roman" w:cs="Times New Roman"/>
              </w:rPr>
              <w:t xml:space="preserve"> Помогает </w:t>
            </w:r>
            <w:proofErr w:type="spellStart"/>
            <w:r w:rsidR="00E16C05" w:rsidRPr="000B15AE">
              <w:rPr>
                <w:rFonts w:ascii="Times New Roman" w:hAnsi="Times New Roman" w:cs="Times New Roman"/>
              </w:rPr>
              <w:t>вырабатать</w:t>
            </w:r>
            <w:proofErr w:type="spellEnd"/>
            <w:r w:rsidR="00E16C05" w:rsidRPr="000B15AE">
              <w:rPr>
                <w:rFonts w:ascii="Times New Roman" w:hAnsi="Times New Roman" w:cs="Times New Roman"/>
              </w:rPr>
              <w:t xml:space="preserve"> навыки поста</w:t>
            </w:r>
            <w:r w:rsidRPr="000B15AE">
              <w:rPr>
                <w:rFonts w:ascii="Times New Roman" w:hAnsi="Times New Roman" w:cs="Times New Roman"/>
              </w:rPr>
              <w:t>новки и формулировки клинического диагноза данной нозологии, изучить принципы лечения</w:t>
            </w:r>
            <w:r w:rsidR="00E16C05" w:rsidRPr="000B15AE">
              <w:rPr>
                <w:rFonts w:ascii="Times New Roman" w:hAnsi="Times New Roman" w:cs="Times New Roman"/>
              </w:rPr>
              <w:t>.</w:t>
            </w:r>
          </w:p>
        </w:tc>
      </w:tr>
      <w:tr w:rsidR="00903289" w:rsidRPr="000B15AE" w:rsidTr="004A2EC2">
        <w:tc>
          <w:tcPr>
            <w:tcW w:w="568" w:type="dxa"/>
          </w:tcPr>
          <w:p w:rsidR="00903289" w:rsidRPr="000B15AE" w:rsidRDefault="00903289" w:rsidP="00903289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</w:tcPr>
          <w:p w:rsidR="00903289" w:rsidRPr="000B15AE" w:rsidRDefault="00903289" w:rsidP="009032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Основы инфекционного контроля </w:t>
            </w:r>
            <w:r w:rsidR="006172EB" w:rsidRPr="006172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</w:t>
            </w:r>
            <w:r w:rsidRPr="000B15AE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0B15AE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0B15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B15AE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0B15AE">
              <w:rPr>
                <w:rFonts w:ascii="Times New Roman" w:hAnsi="Times New Roman" w:cs="Times New Roman"/>
                <w:color w:val="000000" w:themeColor="text1"/>
              </w:rPr>
              <w:t xml:space="preserve">бщ. и </w:t>
            </w:r>
            <w:proofErr w:type="spellStart"/>
            <w:r w:rsidRPr="000B15AE">
              <w:rPr>
                <w:rFonts w:ascii="Times New Roman" w:hAnsi="Times New Roman" w:cs="Times New Roman"/>
                <w:color w:val="000000" w:themeColor="text1"/>
              </w:rPr>
              <w:t>клинич</w:t>
            </w:r>
            <w:proofErr w:type="spellEnd"/>
            <w:r w:rsidRPr="000B15AE">
              <w:rPr>
                <w:rFonts w:ascii="Times New Roman" w:hAnsi="Times New Roman" w:cs="Times New Roman"/>
                <w:color w:val="000000" w:themeColor="text1"/>
              </w:rPr>
              <w:t>. эпидемиологии)</w:t>
            </w:r>
          </w:p>
        </w:tc>
        <w:tc>
          <w:tcPr>
            <w:tcW w:w="1134" w:type="dxa"/>
          </w:tcPr>
          <w:p w:rsidR="00903289" w:rsidRPr="000B15AE" w:rsidRDefault="00903289" w:rsidP="00EC1AFE">
            <w:pPr>
              <w:jc w:val="center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903289" w:rsidRPr="000B15AE" w:rsidRDefault="00903289" w:rsidP="00E16C05">
            <w:pPr>
              <w:jc w:val="both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 xml:space="preserve">Инфекционный контроль – система организационных, профилактических и </w:t>
            </w:r>
            <w:proofErr w:type="spellStart"/>
            <w:r w:rsidRPr="000B15AE">
              <w:rPr>
                <w:rFonts w:ascii="Times New Roman" w:hAnsi="Times New Roman" w:cs="Times New Roman"/>
              </w:rPr>
              <w:t>противоэпидемичкеских</w:t>
            </w:r>
            <w:proofErr w:type="spellEnd"/>
            <w:r w:rsidRPr="000B15AE">
              <w:rPr>
                <w:rFonts w:ascii="Times New Roman" w:hAnsi="Times New Roman" w:cs="Times New Roman"/>
              </w:rPr>
              <w:t xml:space="preserve"> мероприятий, </w:t>
            </w:r>
            <w:proofErr w:type="spellStart"/>
            <w:r w:rsidRPr="000B15AE">
              <w:rPr>
                <w:rFonts w:ascii="Times New Roman" w:hAnsi="Times New Roman" w:cs="Times New Roman"/>
              </w:rPr>
              <w:t>направленнных</w:t>
            </w:r>
            <w:proofErr w:type="spellEnd"/>
            <w:r w:rsidRPr="000B15AE">
              <w:rPr>
                <w:rFonts w:ascii="Times New Roman" w:hAnsi="Times New Roman" w:cs="Times New Roman"/>
              </w:rPr>
              <w:t xml:space="preserve"> на предупреждения возникновения и распространения инфекций, связанных с оказанием медицинской помощи</w:t>
            </w:r>
            <w:r w:rsidR="0049274C" w:rsidRPr="000B15AE">
              <w:rPr>
                <w:rFonts w:ascii="Times New Roman" w:hAnsi="Times New Roman" w:cs="Times New Roman"/>
              </w:rPr>
              <w:t>.</w:t>
            </w:r>
          </w:p>
        </w:tc>
      </w:tr>
      <w:tr w:rsidR="00903289" w:rsidRPr="000B15AE" w:rsidTr="004A2EC2">
        <w:tc>
          <w:tcPr>
            <w:tcW w:w="568" w:type="dxa"/>
          </w:tcPr>
          <w:p w:rsidR="00903289" w:rsidRPr="000B15AE" w:rsidRDefault="00903289" w:rsidP="00903289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903289" w:rsidRPr="000B15AE" w:rsidRDefault="00903289" w:rsidP="00903289">
            <w:pPr>
              <w:rPr>
                <w:rFonts w:ascii="Times New Roman" w:hAnsi="Times New Roman"/>
              </w:rPr>
            </w:pPr>
            <w:r w:rsidRPr="000B15AE">
              <w:rPr>
                <w:rFonts w:ascii="Times New Roman" w:hAnsi="Times New Roman"/>
                <w:b/>
              </w:rPr>
              <w:t>Практические основы магнитно резонансной томографии тела человека</w:t>
            </w:r>
            <w:r w:rsidRPr="000B15AE">
              <w:rPr>
                <w:rFonts w:ascii="Times New Roman" w:hAnsi="Times New Roman"/>
              </w:rPr>
              <w:t xml:space="preserve"> (каф</w:t>
            </w:r>
            <w:proofErr w:type="gramStart"/>
            <w:r w:rsidRPr="000B15AE">
              <w:rPr>
                <w:rFonts w:ascii="Times New Roman" w:hAnsi="Times New Roman"/>
              </w:rPr>
              <w:t>.</w:t>
            </w:r>
            <w:proofErr w:type="gramEnd"/>
            <w:r w:rsidRPr="000B15AE">
              <w:rPr>
                <w:rFonts w:ascii="Times New Roman" w:hAnsi="Times New Roman"/>
              </w:rPr>
              <w:t xml:space="preserve"> </w:t>
            </w:r>
            <w:proofErr w:type="gramStart"/>
            <w:r w:rsidRPr="000B15AE">
              <w:rPr>
                <w:rFonts w:ascii="Times New Roman" w:hAnsi="Times New Roman"/>
              </w:rPr>
              <w:t>л</w:t>
            </w:r>
            <w:proofErr w:type="gramEnd"/>
            <w:r w:rsidRPr="000B15AE">
              <w:rPr>
                <w:rFonts w:ascii="Times New Roman" w:hAnsi="Times New Roman"/>
              </w:rPr>
              <w:t>учевой</w:t>
            </w:r>
            <w:r w:rsidR="00AC6A76" w:rsidRPr="000B15AE">
              <w:rPr>
                <w:rFonts w:ascii="Times New Roman" w:hAnsi="Times New Roman"/>
              </w:rPr>
              <w:t xml:space="preserve"> диагностики и терапии</w:t>
            </w:r>
            <w:r w:rsidRPr="000B15A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03289" w:rsidRPr="000B15AE" w:rsidRDefault="00903289" w:rsidP="00EC1AFE">
            <w:pPr>
              <w:jc w:val="center"/>
              <w:rPr>
                <w:rFonts w:ascii="Times New Roman" w:hAnsi="Times New Roman"/>
              </w:rPr>
            </w:pPr>
            <w:r w:rsidRPr="000B15AE">
              <w:rPr>
                <w:rFonts w:ascii="Times New Roman" w:hAnsi="Times New Roman"/>
              </w:rPr>
              <w:t>1</w:t>
            </w:r>
          </w:p>
        </w:tc>
        <w:tc>
          <w:tcPr>
            <w:tcW w:w="9923" w:type="dxa"/>
          </w:tcPr>
          <w:p w:rsidR="00AA6779" w:rsidRPr="000B15AE" w:rsidRDefault="00903289" w:rsidP="00AA6779">
            <w:pPr>
              <w:jc w:val="both"/>
              <w:rPr>
                <w:rFonts w:ascii="Times New Roman" w:hAnsi="Times New Roman"/>
              </w:rPr>
            </w:pPr>
            <w:r w:rsidRPr="000B15AE">
              <w:rPr>
                <w:rFonts w:ascii="Times New Roman" w:hAnsi="Times New Roman"/>
              </w:rPr>
              <w:t xml:space="preserve">Магнитно–резонансная томография (МРТ) стала ключевым методом визуализации в клинической медицине и очень эффективна в диагностике самых различных заболеваний.     </w:t>
            </w:r>
          </w:p>
          <w:p w:rsidR="00903289" w:rsidRPr="000B15AE" w:rsidRDefault="00903289" w:rsidP="00AA6779">
            <w:pPr>
              <w:jc w:val="both"/>
              <w:rPr>
                <w:b/>
                <w:color w:val="FF0000"/>
                <w:highlight w:val="yellow"/>
              </w:rPr>
            </w:pPr>
            <w:proofErr w:type="gramStart"/>
            <w:r w:rsidRPr="000B15AE">
              <w:rPr>
                <w:rFonts w:ascii="Times New Roman" w:hAnsi="Times New Roman"/>
              </w:rPr>
              <w:t>Данный</w:t>
            </w:r>
            <w:proofErr w:type="gramEnd"/>
            <w:r w:rsidRPr="000B15AE">
              <w:rPr>
                <w:rFonts w:ascii="Times New Roman" w:hAnsi="Times New Roman"/>
              </w:rPr>
              <w:t xml:space="preserve"> </w:t>
            </w:r>
            <w:proofErr w:type="spellStart"/>
            <w:r w:rsidRPr="000B15AE">
              <w:rPr>
                <w:rFonts w:ascii="Times New Roman" w:hAnsi="Times New Roman"/>
              </w:rPr>
              <w:t>электив</w:t>
            </w:r>
            <w:proofErr w:type="spellEnd"/>
            <w:r w:rsidRPr="000B15AE">
              <w:rPr>
                <w:rFonts w:ascii="Times New Roman" w:hAnsi="Times New Roman"/>
              </w:rPr>
              <w:t xml:space="preserve"> предоставляется для более углубленного изучения и практической направленности метода, формировани</w:t>
            </w:r>
            <w:r w:rsidR="00AA6779" w:rsidRPr="000B15AE">
              <w:rPr>
                <w:rFonts w:ascii="Times New Roman" w:hAnsi="Times New Roman"/>
              </w:rPr>
              <w:t>я</w:t>
            </w:r>
            <w:r w:rsidRPr="000B15AE">
              <w:rPr>
                <w:rFonts w:ascii="Times New Roman" w:hAnsi="Times New Roman"/>
              </w:rPr>
              <w:t xml:space="preserve"> грамотности о его применении в различных областях клинической медицины.      В течении </w:t>
            </w:r>
            <w:proofErr w:type="spellStart"/>
            <w:r w:rsidRPr="000B15AE">
              <w:rPr>
                <w:rFonts w:ascii="Times New Roman" w:hAnsi="Times New Roman"/>
              </w:rPr>
              <w:t>электива</w:t>
            </w:r>
            <w:proofErr w:type="spellEnd"/>
            <w:r w:rsidRPr="000B15AE">
              <w:rPr>
                <w:rFonts w:ascii="Times New Roman" w:hAnsi="Times New Roman"/>
              </w:rPr>
              <w:t xml:space="preserve"> студенты изучают и обобщают общие принципы магнитно-резонансного изображения «измененных» и «здоровых» тканей организма человека, наблюдают функциональные изменения некоторых структур, многоуровневую тканевую контрастность исследуемой области. В рамках элективного курса подразумевается разбор </w:t>
            </w:r>
            <w:proofErr w:type="spellStart"/>
            <w:r w:rsidRPr="000B15AE">
              <w:rPr>
                <w:rFonts w:ascii="Times New Roman" w:hAnsi="Times New Roman"/>
              </w:rPr>
              <w:t>томограмм</w:t>
            </w:r>
            <w:proofErr w:type="spellEnd"/>
            <w:r w:rsidRPr="000B15AE">
              <w:rPr>
                <w:rFonts w:ascii="Times New Roman" w:hAnsi="Times New Roman"/>
              </w:rPr>
              <w:t xml:space="preserve"> и клинических случаев по разделам опорно-двигательной системы, гинекологии, </w:t>
            </w:r>
            <w:proofErr w:type="spellStart"/>
            <w:r w:rsidRPr="000B15AE">
              <w:rPr>
                <w:rFonts w:ascii="Times New Roman" w:hAnsi="Times New Roman"/>
              </w:rPr>
              <w:t>уронефрологии</w:t>
            </w:r>
            <w:proofErr w:type="spellEnd"/>
            <w:r w:rsidRPr="000B15AE">
              <w:rPr>
                <w:rFonts w:ascii="Times New Roman" w:hAnsi="Times New Roman"/>
              </w:rPr>
              <w:t>, неврологии, ангиологии, педиатрии, эндокринологии, делая основной упор на освоение метода МРТ и закрепление практических навыков. Обязательным является изучение специфики нормальной анатомии при МРТ и патологической анатомии в различных возрастных категориях.       В КПВ включены лекции и практические занятия с демонстрацией магнитно-резонансного томографа и возможность проведения исследования, а так же самостоятельная работа студента</w:t>
            </w:r>
            <w:r w:rsidR="00AA6779" w:rsidRPr="000B15AE">
              <w:rPr>
                <w:rFonts w:ascii="Times New Roman" w:hAnsi="Times New Roman"/>
              </w:rPr>
              <w:t>,</w:t>
            </w:r>
            <w:r w:rsidRPr="000B15AE">
              <w:rPr>
                <w:rFonts w:ascii="Times New Roman" w:hAnsi="Times New Roman"/>
              </w:rPr>
              <w:t xml:space="preserve"> </w:t>
            </w:r>
            <w:proofErr w:type="gramStart"/>
            <w:r w:rsidRPr="000B15AE">
              <w:rPr>
                <w:rFonts w:ascii="Times New Roman" w:hAnsi="Times New Roman"/>
              </w:rPr>
              <w:t>согласно</w:t>
            </w:r>
            <w:proofErr w:type="gramEnd"/>
            <w:r w:rsidRPr="000B15AE">
              <w:rPr>
                <w:rFonts w:ascii="Times New Roman" w:hAnsi="Times New Roman"/>
              </w:rPr>
              <w:t xml:space="preserve"> тематического плана. По окончанию курса проводится контрольный опрос для оценки знаний по пройденному материалу и получение зачета.</w:t>
            </w:r>
          </w:p>
        </w:tc>
      </w:tr>
      <w:tr w:rsidR="0049274C" w:rsidRPr="000B15AE" w:rsidTr="004A2EC2">
        <w:tc>
          <w:tcPr>
            <w:tcW w:w="568" w:type="dxa"/>
          </w:tcPr>
          <w:p w:rsidR="0049274C" w:rsidRPr="000B15AE" w:rsidRDefault="0049274C" w:rsidP="0049274C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49274C" w:rsidRPr="000B15AE" w:rsidRDefault="0049274C" w:rsidP="0049274C">
            <w:pPr>
              <w:rPr>
                <w:rFonts w:ascii="Times New Roman" w:hAnsi="Times New Roman" w:cs="Times New Roman"/>
                <w:b/>
              </w:rPr>
            </w:pPr>
            <w:r w:rsidRPr="000B15AE">
              <w:rPr>
                <w:rFonts w:ascii="Times New Roman" w:hAnsi="Times New Roman" w:cs="Times New Roman"/>
                <w:b/>
              </w:rPr>
              <w:t>Диетология</w:t>
            </w:r>
          </w:p>
          <w:p w:rsidR="0049274C" w:rsidRPr="000B15AE" w:rsidRDefault="0049274C" w:rsidP="0049274C">
            <w:pPr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(каф</w:t>
            </w:r>
            <w:proofErr w:type="gramStart"/>
            <w:r w:rsidRPr="000B15AE">
              <w:rPr>
                <w:rFonts w:ascii="Times New Roman" w:hAnsi="Times New Roman" w:cs="Times New Roman"/>
              </w:rPr>
              <w:t>.</w:t>
            </w:r>
            <w:proofErr w:type="gramEnd"/>
            <w:r w:rsidRPr="000B15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15AE">
              <w:rPr>
                <w:rFonts w:ascii="Times New Roman" w:hAnsi="Times New Roman" w:cs="Times New Roman"/>
              </w:rPr>
              <w:t>г</w:t>
            </w:r>
            <w:proofErr w:type="gramEnd"/>
            <w:r w:rsidRPr="000B15AE">
              <w:rPr>
                <w:rFonts w:ascii="Times New Roman" w:hAnsi="Times New Roman" w:cs="Times New Roman"/>
              </w:rPr>
              <w:t>игиенических дисциплин)</w:t>
            </w:r>
          </w:p>
        </w:tc>
        <w:tc>
          <w:tcPr>
            <w:tcW w:w="1134" w:type="dxa"/>
          </w:tcPr>
          <w:p w:rsidR="0049274C" w:rsidRPr="000B15AE" w:rsidRDefault="0049274C" w:rsidP="00EC1AFE">
            <w:pPr>
              <w:jc w:val="center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9274C" w:rsidRPr="000B15AE" w:rsidRDefault="0049274C" w:rsidP="0049274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B15AE">
              <w:rPr>
                <w:rFonts w:ascii="Times New Roman" w:hAnsi="Times New Roman" w:cs="Times New Roman"/>
              </w:rPr>
              <w:t xml:space="preserve">Целью изучения элективного курса является обучение студентов основам диетологии, как строить питание с учетом физиологических потребностей </w:t>
            </w:r>
            <w:proofErr w:type="gramStart"/>
            <w:r w:rsidRPr="000B15AE">
              <w:rPr>
                <w:rFonts w:ascii="Times New Roman" w:hAnsi="Times New Roman" w:cs="Times New Roman"/>
              </w:rPr>
              <w:t>в</w:t>
            </w:r>
            <w:proofErr w:type="gramEnd"/>
            <w:r w:rsidRPr="000B15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15AE">
              <w:rPr>
                <w:rFonts w:ascii="Times New Roman" w:hAnsi="Times New Roman" w:cs="Times New Roman"/>
              </w:rPr>
              <w:t>пищевых</w:t>
            </w:r>
            <w:proofErr w:type="gramEnd"/>
            <w:r w:rsidRPr="000B15AE">
              <w:rPr>
                <w:rFonts w:ascii="Times New Roman" w:hAnsi="Times New Roman" w:cs="Times New Roman"/>
              </w:rPr>
              <w:t xml:space="preserve"> веществ и энергии. Данный курс научит студентов оценивать и составлять суточные рационы питания больных с учетом химического состава, энергетической ценности и особенностей патогенеза, клинического течения, стадии болезни, уровня и характера метаболических нарушений</w:t>
            </w:r>
            <w:r w:rsidR="005F43FF" w:rsidRPr="000B15AE">
              <w:rPr>
                <w:rFonts w:ascii="Times New Roman" w:hAnsi="Times New Roman" w:cs="Times New Roman"/>
              </w:rPr>
              <w:t>.</w:t>
            </w:r>
          </w:p>
        </w:tc>
      </w:tr>
    </w:tbl>
    <w:p w:rsidR="00181B4B" w:rsidRPr="000B15AE" w:rsidRDefault="00181B4B" w:rsidP="001967FE">
      <w:pPr>
        <w:ind w:left="-851"/>
        <w:rPr>
          <w:rFonts w:ascii="Times New Roman" w:hAnsi="Times New Roman" w:cs="Times New Roman"/>
          <w:u w:val="single"/>
        </w:rPr>
      </w:pPr>
    </w:p>
    <w:p w:rsidR="0049274C" w:rsidRDefault="0049274C" w:rsidP="00943686">
      <w:pPr>
        <w:jc w:val="center"/>
        <w:rPr>
          <w:rFonts w:ascii="Times New Roman" w:hAnsi="Times New Roman" w:cs="Times New Roman"/>
          <w:b/>
        </w:rPr>
      </w:pPr>
    </w:p>
    <w:p w:rsidR="000B15AE" w:rsidRPr="000B15AE" w:rsidRDefault="000B15AE" w:rsidP="00943686">
      <w:pPr>
        <w:jc w:val="center"/>
        <w:rPr>
          <w:rFonts w:ascii="Times New Roman" w:hAnsi="Times New Roman" w:cs="Times New Roman"/>
          <w:b/>
        </w:rPr>
      </w:pPr>
    </w:p>
    <w:p w:rsidR="0049274C" w:rsidRDefault="0049274C" w:rsidP="00943686">
      <w:pPr>
        <w:jc w:val="center"/>
        <w:rPr>
          <w:rFonts w:ascii="Times New Roman" w:hAnsi="Times New Roman" w:cs="Times New Roman"/>
          <w:b/>
        </w:rPr>
      </w:pPr>
    </w:p>
    <w:p w:rsidR="00A81CB3" w:rsidRDefault="00A81CB3" w:rsidP="00943686">
      <w:pPr>
        <w:jc w:val="center"/>
        <w:rPr>
          <w:rFonts w:ascii="Times New Roman" w:hAnsi="Times New Roman" w:cs="Times New Roman"/>
          <w:b/>
        </w:rPr>
      </w:pPr>
    </w:p>
    <w:p w:rsidR="00A81CB3" w:rsidRPr="000B15AE" w:rsidRDefault="00A81CB3" w:rsidP="00943686">
      <w:pPr>
        <w:jc w:val="center"/>
        <w:rPr>
          <w:rFonts w:ascii="Times New Roman" w:hAnsi="Times New Roman" w:cs="Times New Roman"/>
          <w:b/>
        </w:rPr>
      </w:pPr>
    </w:p>
    <w:p w:rsidR="00943686" w:rsidRPr="001617A4" w:rsidRDefault="00943686" w:rsidP="0094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A4">
        <w:rPr>
          <w:rFonts w:ascii="Times New Roman" w:hAnsi="Times New Roman" w:cs="Times New Roman"/>
          <w:b/>
          <w:sz w:val="28"/>
          <w:szCs w:val="28"/>
        </w:rPr>
        <w:lastRenderedPageBreak/>
        <w:t>Курсы по выбору студентов (КПВ</w:t>
      </w:r>
      <w:r w:rsidR="001E2D4E" w:rsidRPr="001617A4">
        <w:rPr>
          <w:rFonts w:ascii="Times New Roman" w:hAnsi="Times New Roman" w:cs="Times New Roman"/>
          <w:b/>
          <w:sz w:val="28"/>
          <w:szCs w:val="28"/>
        </w:rPr>
        <w:t>)</w:t>
      </w:r>
      <w:r w:rsidR="001617A4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1E2D4E" w:rsidRPr="001617A4">
        <w:rPr>
          <w:rFonts w:ascii="Times New Roman" w:hAnsi="Times New Roman" w:cs="Times New Roman"/>
          <w:b/>
          <w:sz w:val="28"/>
          <w:szCs w:val="28"/>
        </w:rPr>
        <w:t>-202</w:t>
      </w:r>
      <w:r w:rsidR="001617A4">
        <w:rPr>
          <w:rFonts w:ascii="Times New Roman" w:hAnsi="Times New Roman" w:cs="Times New Roman"/>
          <w:b/>
          <w:sz w:val="28"/>
          <w:szCs w:val="28"/>
        </w:rPr>
        <w:t>1</w:t>
      </w:r>
      <w:r w:rsidRPr="001617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3686" w:rsidRPr="001617A4" w:rsidRDefault="00A074D2" w:rsidP="00943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7A4">
        <w:rPr>
          <w:rFonts w:ascii="Times New Roman" w:hAnsi="Times New Roman" w:cs="Times New Roman"/>
          <w:sz w:val="24"/>
          <w:szCs w:val="24"/>
        </w:rPr>
        <w:t>Специальность: «Педиатрия</w:t>
      </w:r>
      <w:r w:rsidR="00943686" w:rsidRPr="001617A4">
        <w:rPr>
          <w:rFonts w:ascii="Times New Roman" w:hAnsi="Times New Roman" w:cs="Times New Roman"/>
          <w:sz w:val="24"/>
          <w:szCs w:val="24"/>
        </w:rPr>
        <w:t xml:space="preserve">» </w:t>
      </w:r>
      <w:r w:rsidR="00CE372F" w:rsidRPr="001617A4">
        <w:rPr>
          <w:rFonts w:ascii="Times New Roman" w:hAnsi="Times New Roman" w:cs="Times New Roman"/>
          <w:b/>
          <w:sz w:val="24"/>
          <w:szCs w:val="24"/>
        </w:rPr>
        <w:t>6</w:t>
      </w:r>
      <w:r w:rsidR="00943686" w:rsidRPr="001617A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943686" w:rsidRPr="001617A4" w:rsidRDefault="00943686" w:rsidP="00943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A4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E01E1">
        <w:rPr>
          <w:rFonts w:ascii="Times New Roman" w:hAnsi="Times New Roman" w:cs="Times New Roman"/>
          <w:sz w:val="24"/>
          <w:szCs w:val="24"/>
        </w:rPr>
        <w:t>студент обязан набрать в течение</w:t>
      </w:r>
      <w:r w:rsidRPr="001617A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17A4" w:rsidRPr="001617A4">
        <w:rPr>
          <w:rFonts w:ascii="Times New Roman" w:hAnsi="Times New Roman" w:cs="Times New Roman"/>
          <w:sz w:val="24"/>
          <w:szCs w:val="24"/>
        </w:rPr>
        <w:t>2</w:t>
      </w:r>
      <w:r w:rsidRPr="001617A4">
        <w:rPr>
          <w:rFonts w:ascii="Times New Roman" w:hAnsi="Times New Roman" w:cs="Times New Roman"/>
          <w:b/>
          <w:i/>
          <w:sz w:val="24"/>
          <w:szCs w:val="24"/>
        </w:rPr>
        <w:t xml:space="preserve"> кредит</w:t>
      </w:r>
      <w:r w:rsidR="001617A4" w:rsidRPr="001617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C1A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17A4">
        <w:rPr>
          <w:rFonts w:ascii="Times New Roman" w:hAnsi="Times New Roman" w:cs="Times New Roman"/>
          <w:b/>
          <w:sz w:val="24"/>
          <w:szCs w:val="24"/>
        </w:rPr>
        <w:t>(</w:t>
      </w:r>
      <w:r w:rsidRPr="001617A4">
        <w:rPr>
          <w:rFonts w:ascii="Times New Roman" w:hAnsi="Times New Roman" w:cs="Times New Roman"/>
          <w:b/>
          <w:sz w:val="24"/>
          <w:szCs w:val="24"/>
          <w:lang w:val="en-US"/>
        </w:rPr>
        <w:t>ECTS</w:t>
      </w:r>
      <w:r w:rsidRPr="001617A4">
        <w:rPr>
          <w:rFonts w:ascii="Times New Roman" w:hAnsi="Times New Roman" w:cs="Times New Roman"/>
          <w:b/>
          <w:sz w:val="24"/>
          <w:szCs w:val="24"/>
        </w:rPr>
        <w:t>)</w:t>
      </w:r>
    </w:p>
    <w:p w:rsidR="00943686" w:rsidRPr="001617A4" w:rsidRDefault="00943686" w:rsidP="00943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A4">
        <w:rPr>
          <w:rFonts w:ascii="Times New Roman" w:hAnsi="Times New Roman" w:cs="Times New Roman"/>
          <w:sz w:val="24"/>
          <w:szCs w:val="24"/>
        </w:rPr>
        <w:t>Перечень и аннотации элективных курсов на выбор студентов</w:t>
      </w:r>
    </w:p>
    <w:p w:rsidR="001617A4" w:rsidRPr="004777AF" w:rsidRDefault="001617A4" w:rsidP="009436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0064"/>
      </w:tblGrid>
      <w:tr w:rsidR="004B42CD" w:rsidTr="004A2EC2">
        <w:tc>
          <w:tcPr>
            <w:tcW w:w="568" w:type="dxa"/>
          </w:tcPr>
          <w:p w:rsidR="004B42CD" w:rsidRPr="00AA0412" w:rsidRDefault="004B42CD" w:rsidP="00BB52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4B42CD" w:rsidRPr="00AA0412" w:rsidRDefault="004B42CD" w:rsidP="00BB5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34" w:type="dxa"/>
          </w:tcPr>
          <w:p w:rsidR="004B42CD" w:rsidRPr="00AA0412" w:rsidRDefault="001617A4" w:rsidP="00BB522A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064" w:type="dxa"/>
          </w:tcPr>
          <w:p w:rsidR="004B42CD" w:rsidRPr="00AA0412" w:rsidRDefault="004B42CD" w:rsidP="00873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491F48" w:rsidTr="004A2EC2">
        <w:tc>
          <w:tcPr>
            <w:tcW w:w="568" w:type="dxa"/>
          </w:tcPr>
          <w:p w:rsidR="00491F48" w:rsidRPr="001617A4" w:rsidRDefault="00491F48" w:rsidP="00491F48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91F48" w:rsidRPr="001617A4" w:rsidRDefault="00491F48" w:rsidP="00AC6A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>ВИЧ и ребенок</w:t>
            </w:r>
            <w:r w:rsidR="006172EB" w:rsidRPr="006172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  <w:r w:rsidR="00AC6A76">
              <w:rPr>
                <w:rFonts w:ascii="Times New Roman" w:hAnsi="Times New Roman" w:cs="Times New Roman"/>
                <w:color w:val="000000" w:themeColor="text1"/>
              </w:rPr>
              <w:t xml:space="preserve"> (каф</w:t>
            </w:r>
            <w:proofErr w:type="gramStart"/>
            <w:r w:rsidR="00AC6A7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AC6A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AC6A76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="00AC6A76">
              <w:rPr>
                <w:rFonts w:ascii="Times New Roman" w:hAnsi="Times New Roman" w:cs="Times New Roman"/>
                <w:color w:val="000000" w:themeColor="text1"/>
              </w:rPr>
              <w:t>етских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инф</w:t>
            </w:r>
            <w:r w:rsidR="00AC6A76">
              <w:rPr>
                <w:rFonts w:ascii="Times New Roman" w:hAnsi="Times New Roman" w:cs="Times New Roman"/>
                <w:color w:val="000000" w:themeColor="text1"/>
              </w:rPr>
              <w:t xml:space="preserve">екционных 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>болезн</w:t>
            </w:r>
            <w:r w:rsidR="00AC6A76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91F48" w:rsidRPr="001617A4" w:rsidRDefault="00491F48" w:rsidP="00491F48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</w:tcPr>
          <w:p w:rsidR="00491F48" w:rsidRPr="001617A4" w:rsidRDefault="00491F48" w:rsidP="00491F48">
            <w:pPr>
              <w:pStyle w:val="ab"/>
              <w:spacing w:before="0"/>
              <w:ind w:firstLine="33"/>
              <w:jc w:val="both"/>
              <w:rPr>
                <w:sz w:val="22"/>
                <w:szCs w:val="22"/>
              </w:rPr>
            </w:pPr>
            <w:r w:rsidRPr="001617A4">
              <w:rPr>
                <w:sz w:val="22"/>
                <w:szCs w:val="22"/>
              </w:rPr>
              <w:t>Данный курс по выбору студентов включает вопросы ВИЧ-инфекции и здоровья детей, когда нужно тестировать ребенка на ВИЧ-инфекцию, как обсуждать с ребенком вопросы ВИЧ и многую другую полезную информацию.</w:t>
            </w:r>
          </w:p>
        </w:tc>
      </w:tr>
      <w:tr w:rsidR="00903289" w:rsidTr="004A2EC2">
        <w:tc>
          <w:tcPr>
            <w:tcW w:w="568" w:type="dxa"/>
          </w:tcPr>
          <w:p w:rsidR="00903289" w:rsidRPr="001617A4" w:rsidRDefault="00903289" w:rsidP="00903289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03289" w:rsidRPr="001617A4" w:rsidRDefault="00903289" w:rsidP="0090328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>Маркетинг в здравоохранении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2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           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>(каф.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ОЗЗ)</w:t>
            </w:r>
            <w:proofErr w:type="gramEnd"/>
          </w:p>
        </w:tc>
        <w:tc>
          <w:tcPr>
            <w:tcW w:w="1134" w:type="dxa"/>
          </w:tcPr>
          <w:p w:rsidR="00903289" w:rsidRPr="001617A4" w:rsidRDefault="00903289" w:rsidP="009032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7A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64" w:type="dxa"/>
          </w:tcPr>
          <w:p w:rsidR="00903289" w:rsidRPr="001617A4" w:rsidRDefault="00903289" w:rsidP="00903289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Маркетинг в здравоохранении – социальный и управленческий процесс, направленный на удовлетворение нужд и потребностей населения в медицинской помощи, посредством создания, предложения и обмена на рынке обладающих ценностью медицинских и фармацевтических услуг и товаров.</w:t>
            </w:r>
          </w:p>
        </w:tc>
      </w:tr>
      <w:tr w:rsidR="0049274C" w:rsidTr="004A2EC2">
        <w:tc>
          <w:tcPr>
            <w:tcW w:w="568" w:type="dxa"/>
          </w:tcPr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9274C" w:rsidRPr="001617A4" w:rsidRDefault="0049274C" w:rsidP="004927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>Особенности судебной медицинской экспертизы детского травматизма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2EB" w:rsidRPr="006172EB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>уд</w:t>
            </w:r>
            <w:r>
              <w:rPr>
                <w:rFonts w:ascii="Times New Roman" w:hAnsi="Times New Roman" w:cs="Times New Roman"/>
                <w:color w:val="000000" w:themeColor="text1"/>
              </w:rPr>
              <w:t>ебной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медицины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правоведения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</w:tcPr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Цель: обучение студентов теоритическим и практическим основам судебной медицинской экспертизы детского травматизма.</w:t>
            </w:r>
          </w:p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</w:p>
        </w:tc>
      </w:tr>
      <w:tr w:rsidR="0049274C" w:rsidTr="004A2EC2">
        <w:tc>
          <w:tcPr>
            <w:tcW w:w="568" w:type="dxa"/>
          </w:tcPr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9274C" w:rsidRPr="001617A4" w:rsidRDefault="0049274C" w:rsidP="0049274C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  <w:b/>
                <w:color w:val="000000" w:themeColor="text1"/>
              </w:rPr>
              <w:t>Лечебный классический массаж для детей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2EB" w:rsidRPr="006172EB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>(каф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617A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1617A4">
              <w:rPr>
                <w:rFonts w:ascii="Times New Roman" w:hAnsi="Times New Roman" w:cs="Times New Roman"/>
                <w:color w:val="000000" w:themeColor="text1"/>
              </w:rPr>
              <w:t>лин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ической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17A4">
              <w:rPr>
                <w:rFonts w:ascii="Times New Roman" w:hAnsi="Times New Roman" w:cs="Times New Roman"/>
                <w:color w:val="000000" w:themeColor="text1"/>
              </w:rPr>
              <w:t>реабилитологии</w:t>
            </w:r>
            <w:proofErr w:type="spellEnd"/>
            <w:r w:rsidR="005F43FF">
              <w:rPr>
                <w:rFonts w:ascii="Times New Roman" w:hAnsi="Times New Roman" w:cs="Times New Roman"/>
                <w:color w:val="000000" w:themeColor="text1"/>
              </w:rPr>
              <w:t xml:space="preserve"> и физиотерапии</w:t>
            </w:r>
            <w:r w:rsidRPr="001617A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9274C" w:rsidRPr="001617A4" w:rsidRDefault="0049274C" w:rsidP="0049274C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</w:tcPr>
          <w:p w:rsidR="0049274C" w:rsidRPr="001617A4" w:rsidRDefault="0049274C" w:rsidP="0049274C">
            <w:pPr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Программа для студентов педиатрического факультета предназначена для начального изучения массажа. В ней описаны все виды и приемы массажа, гигиенические основы массажа, механизм лечебного действия массажа на организм, даны рекомендации по массажу различных частей тела.</w:t>
            </w:r>
          </w:p>
        </w:tc>
      </w:tr>
      <w:tr w:rsidR="0049274C" w:rsidTr="004A2EC2">
        <w:tc>
          <w:tcPr>
            <w:tcW w:w="568" w:type="dxa"/>
          </w:tcPr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9274C" w:rsidRPr="001617A4" w:rsidRDefault="0049274C" w:rsidP="006172EB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  <w:b/>
              </w:rPr>
              <w:t>Основы современного медицинского законодательства</w:t>
            </w:r>
            <w:r w:rsidR="006172EB" w:rsidRPr="006172EB">
              <w:rPr>
                <w:rFonts w:ascii="Times New Roman" w:hAnsi="Times New Roman" w:cs="Times New Roman"/>
              </w:rPr>
              <w:t xml:space="preserve">                </w:t>
            </w:r>
            <w:r w:rsidRPr="001617A4">
              <w:rPr>
                <w:rFonts w:ascii="Times New Roman" w:hAnsi="Times New Roman" w:cs="Times New Roman"/>
              </w:rPr>
              <w:t>(каф</w:t>
            </w:r>
            <w:proofErr w:type="gramStart"/>
            <w:r w:rsidRPr="001617A4">
              <w:rPr>
                <w:rFonts w:ascii="Times New Roman" w:hAnsi="Times New Roman" w:cs="Times New Roman"/>
              </w:rPr>
              <w:t>.</w:t>
            </w:r>
            <w:proofErr w:type="gramEnd"/>
            <w:r w:rsidRPr="001617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17A4">
              <w:rPr>
                <w:rFonts w:ascii="Times New Roman" w:hAnsi="Times New Roman" w:cs="Times New Roman"/>
              </w:rPr>
              <w:t>с</w:t>
            </w:r>
            <w:proofErr w:type="gramEnd"/>
            <w:r w:rsidRPr="001617A4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>ебной</w:t>
            </w:r>
            <w:r w:rsidRPr="001617A4">
              <w:rPr>
                <w:rFonts w:ascii="Times New Roman" w:hAnsi="Times New Roman" w:cs="Times New Roman"/>
              </w:rPr>
              <w:t xml:space="preserve"> медицины</w:t>
            </w:r>
            <w:r>
              <w:rPr>
                <w:rFonts w:ascii="Times New Roman" w:hAnsi="Times New Roman" w:cs="Times New Roman"/>
              </w:rPr>
              <w:t xml:space="preserve"> и правоведения</w:t>
            </w:r>
            <w:r w:rsidRPr="001617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</w:tcPr>
          <w:p w:rsidR="0049274C" w:rsidRPr="001617A4" w:rsidRDefault="0049274C" w:rsidP="0049274C">
            <w:pPr>
              <w:pStyle w:val="a7"/>
              <w:jc w:val="both"/>
              <w:rPr>
                <w:rFonts w:ascii="Times New Roman" w:hAnsi="Times New Roman"/>
              </w:rPr>
            </w:pPr>
            <w:r w:rsidRPr="001617A4">
              <w:rPr>
                <w:rFonts w:ascii="Times New Roman" w:hAnsi="Times New Roman"/>
              </w:rPr>
              <w:t xml:space="preserve">Данный элективный курс предоставляется для студентов медицинского профиля </w:t>
            </w:r>
            <w:r w:rsidR="00EC1AFE">
              <w:rPr>
                <w:rFonts w:ascii="Times New Roman" w:hAnsi="Times New Roman"/>
              </w:rPr>
              <w:t xml:space="preserve">с целью </w:t>
            </w:r>
            <w:r w:rsidRPr="001617A4">
              <w:rPr>
                <w:rFonts w:ascii="Times New Roman" w:hAnsi="Times New Roman"/>
              </w:rPr>
              <w:t>овладеть знаниями в области правового регулирования мед</w:t>
            </w:r>
            <w:r w:rsidR="005F43FF">
              <w:rPr>
                <w:rFonts w:ascii="Times New Roman" w:hAnsi="Times New Roman"/>
              </w:rPr>
              <w:t>ицинской</w:t>
            </w:r>
            <w:r w:rsidRPr="001617A4">
              <w:rPr>
                <w:rFonts w:ascii="Times New Roman" w:hAnsi="Times New Roman"/>
              </w:rPr>
              <w:t xml:space="preserve"> деятельности. Рассматрива</w:t>
            </w:r>
            <w:r w:rsidR="00EC1AFE">
              <w:rPr>
                <w:rFonts w:ascii="Times New Roman" w:hAnsi="Times New Roman"/>
              </w:rPr>
              <w:t>ю</w:t>
            </w:r>
            <w:r w:rsidRPr="001617A4">
              <w:rPr>
                <w:rFonts w:ascii="Times New Roman" w:hAnsi="Times New Roman"/>
              </w:rPr>
              <w:t>тся вопросы законодательного обеспечения охраны здоровья населения, права и обязанности медицинских организаций, медицинских и фармацевтических работников, а также граждан в сфере здравоохранения, проблемы социальной и правовой защиты медицинских работников</w:t>
            </w:r>
            <w:r w:rsidR="005F43FF">
              <w:rPr>
                <w:rFonts w:ascii="Times New Roman" w:hAnsi="Times New Roman"/>
              </w:rPr>
              <w:t>.</w:t>
            </w:r>
          </w:p>
          <w:p w:rsidR="0049274C" w:rsidRPr="001617A4" w:rsidRDefault="0049274C" w:rsidP="004927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274C" w:rsidTr="004A2EC2">
        <w:tc>
          <w:tcPr>
            <w:tcW w:w="568" w:type="dxa"/>
          </w:tcPr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49274C" w:rsidRPr="001617A4" w:rsidRDefault="0049274C" w:rsidP="0049274C">
            <w:pPr>
              <w:rPr>
                <w:rFonts w:ascii="Times New Roman" w:hAnsi="Times New Roman"/>
                <w:b/>
              </w:rPr>
            </w:pPr>
            <w:r w:rsidRPr="001617A4">
              <w:rPr>
                <w:rFonts w:ascii="Times New Roman" w:hAnsi="Times New Roman"/>
                <w:b/>
              </w:rPr>
              <w:t>Экстренная помощь при ожогах у детей</w:t>
            </w:r>
            <w:r w:rsidR="006172EB" w:rsidRPr="006172EB">
              <w:rPr>
                <w:rFonts w:ascii="Times New Roman" w:hAnsi="Times New Roman"/>
                <w:b/>
              </w:rPr>
              <w:t xml:space="preserve">                       </w:t>
            </w:r>
            <w:r w:rsidRPr="001617A4">
              <w:rPr>
                <w:rFonts w:ascii="Times New Roman" w:hAnsi="Times New Roman"/>
                <w:b/>
              </w:rPr>
              <w:t xml:space="preserve"> </w:t>
            </w:r>
            <w:r w:rsidRPr="001617A4">
              <w:rPr>
                <w:rFonts w:ascii="Times New Roman" w:hAnsi="Times New Roman"/>
              </w:rPr>
              <w:t>(хирурги</w:t>
            </w:r>
            <w:r>
              <w:rPr>
                <w:rFonts w:ascii="Times New Roman" w:hAnsi="Times New Roman"/>
              </w:rPr>
              <w:t>и</w:t>
            </w:r>
            <w:r w:rsidRPr="001617A4">
              <w:rPr>
                <w:rFonts w:ascii="Times New Roman" w:hAnsi="Times New Roman"/>
              </w:rPr>
              <w:t xml:space="preserve"> общей практики с курсом </w:t>
            </w:r>
            <w:proofErr w:type="spellStart"/>
            <w:r w:rsidRPr="001617A4">
              <w:rPr>
                <w:rFonts w:ascii="Times New Roman" w:hAnsi="Times New Roman"/>
              </w:rPr>
              <w:t>комбустиологии</w:t>
            </w:r>
            <w:proofErr w:type="spellEnd"/>
            <w:r w:rsidRPr="001617A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49274C" w:rsidRPr="001617A4" w:rsidRDefault="0049274C" w:rsidP="0049274C">
            <w:pPr>
              <w:rPr>
                <w:rFonts w:ascii="Times New Roman" w:hAnsi="Times New Roman"/>
              </w:rPr>
            </w:pPr>
            <w:r w:rsidRPr="001617A4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49274C" w:rsidRPr="001617A4" w:rsidRDefault="0049274C" w:rsidP="009C6615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 xml:space="preserve">Ежегодно в среднем в Республиканский Ожоговый Центр за медицинской помощью обращаются 1700 </w:t>
            </w:r>
            <w:proofErr w:type="spellStart"/>
            <w:r w:rsidRPr="001617A4">
              <w:rPr>
                <w:rFonts w:ascii="Times New Roman" w:hAnsi="Times New Roman" w:cs="Times New Roman"/>
              </w:rPr>
              <w:t>обоженных</w:t>
            </w:r>
            <w:proofErr w:type="spellEnd"/>
            <w:r w:rsidRPr="001617A4">
              <w:rPr>
                <w:rFonts w:ascii="Times New Roman" w:hAnsi="Times New Roman" w:cs="Times New Roman"/>
              </w:rPr>
              <w:t>. Из них 55 % составляют взрослые, остальные 45 % дети.</w:t>
            </w:r>
          </w:p>
          <w:p w:rsidR="0049274C" w:rsidRPr="001617A4" w:rsidRDefault="0049274C" w:rsidP="009C6615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 xml:space="preserve">Специфика лечения ожогов у детей определяется возрастными особенностями (тонкая кожа, анатомическая незрелость органов, недостаточно развиты сосудистые </w:t>
            </w:r>
            <w:proofErr w:type="spellStart"/>
            <w:r w:rsidRPr="001617A4">
              <w:rPr>
                <w:rFonts w:ascii="Times New Roman" w:hAnsi="Times New Roman" w:cs="Times New Roman"/>
              </w:rPr>
              <w:t>анастамозы</w:t>
            </w:r>
            <w:proofErr w:type="spellEnd"/>
            <w:r w:rsidRPr="001617A4">
              <w:rPr>
                <w:rFonts w:ascii="Times New Roman" w:hAnsi="Times New Roman" w:cs="Times New Roman"/>
              </w:rPr>
              <w:t xml:space="preserve">, физиологическая </w:t>
            </w:r>
            <w:proofErr w:type="spellStart"/>
            <w:r w:rsidRPr="001617A4">
              <w:rPr>
                <w:rFonts w:ascii="Times New Roman" w:hAnsi="Times New Roman" w:cs="Times New Roman"/>
              </w:rPr>
              <w:t>гидролабильность</w:t>
            </w:r>
            <w:proofErr w:type="spellEnd"/>
            <w:r w:rsidRPr="001617A4">
              <w:rPr>
                <w:rFonts w:ascii="Times New Roman" w:hAnsi="Times New Roman" w:cs="Times New Roman"/>
              </w:rPr>
              <w:t xml:space="preserve"> детского организма, не завершенность формирования нервной, гуморальной, ССС и дыхательной системы), недоразвитие адаптационных возможностей, повышенный обмен веществ, </w:t>
            </w:r>
            <w:proofErr w:type="spellStart"/>
            <w:r w:rsidRPr="001617A4">
              <w:rPr>
                <w:rFonts w:ascii="Times New Roman" w:hAnsi="Times New Roman" w:cs="Times New Roman"/>
              </w:rPr>
              <w:t>увелеченная</w:t>
            </w:r>
            <w:proofErr w:type="spellEnd"/>
            <w:r w:rsidRPr="001617A4">
              <w:rPr>
                <w:rFonts w:ascii="Times New Roman" w:hAnsi="Times New Roman" w:cs="Times New Roman"/>
              </w:rPr>
              <w:t xml:space="preserve"> потребность тканей в кислороде, быстрый переход компенсаторных состояний в </w:t>
            </w:r>
            <w:proofErr w:type="spellStart"/>
            <w:r w:rsidRPr="001617A4">
              <w:rPr>
                <w:rFonts w:ascii="Times New Roman" w:hAnsi="Times New Roman" w:cs="Times New Roman"/>
              </w:rPr>
              <w:t>декомпесаторные</w:t>
            </w:r>
            <w:proofErr w:type="spellEnd"/>
            <w:r w:rsidRPr="001617A4">
              <w:rPr>
                <w:rFonts w:ascii="Times New Roman" w:hAnsi="Times New Roman" w:cs="Times New Roman"/>
              </w:rPr>
              <w:t>. Это обуславливает более тяжелое течение ожоговой болезни у детей.</w:t>
            </w:r>
          </w:p>
          <w:p w:rsidR="0049274C" w:rsidRPr="001617A4" w:rsidRDefault="0049274C" w:rsidP="006530EB">
            <w:pPr>
              <w:ind w:right="284"/>
              <w:jc w:val="both"/>
              <w:rPr>
                <w:rFonts w:ascii="Times New Roman" w:hAnsi="Times New Roman"/>
              </w:rPr>
            </w:pPr>
            <w:r w:rsidRPr="001617A4">
              <w:rPr>
                <w:rFonts w:ascii="Times New Roman" w:hAnsi="Times New Roman" w:cs="Times New Roman"/>
              </w:rPr>
              <w:lastRenderedPageBreak/>
              <w:t xml:space="preserve">Однако у детей, как правило, нет тяжелых сопутствующих заболеваний и лучше выражены процессы регенерации. </w:t>
            </w:r>
          </w:p>
        </w:tc>
      </w:tr>
      <w:tr w:rsidR="0049274C" w:rsidTr="004A2EC2">
        <w:tc>
          <w:tcPr>
            <w:tcW w:w="568" w:type="dxa"/>
          </w:tcPr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</w:tcPr>
          <w:p w:rsidR="0049274C" w:rsidRPr="001617A4" w:rsidRDefault="0049274C" w:rsidP="0049274C">
            <w:pPr>
              <w:rPr>
                <w:rFonts w:ascii="Times New Roman" w:hAnsi="Times New Roman"/>
                <w:b/>
              </w:rPr>
            </w:pPr>
            <w:proofErr w:type="gramStart"/>
            <w:r w:rsidRPr="001617A4">
              <w:rPr>
                <w:rFonts w:ascii="Times New Roman" w:hAnsi="Times New Roman"/>
                <w:b/>
              </w:rPr>
              <w:t xml:space="preserve">Социальная геронтология </w:t>
            </w:r>
            <w:r w:rsidRPr="00365BCD">
              <w:rPr>
                <w:rFonts w:ascii="Times New Roman" w:hAnsi="Times New Roman"/>
              </w:rPr>
              <w:t>(каф.</w:t>
            </w:r>
            <w:proofErr w:type="gramEnd"/>
            <w:r w:rsidRPr="00365BC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65BCD">
              <w:rPr>
                <w:rFonts w:ascii="Times New Roman" w:hAnsi="Times New Roman"/>
              </w:rPr>
              <w:t>ОЗиЗ</w:t>
            </w:r>
            <w:proofErr w:type="spellEnd"/>
            <w:r w:rsidRPr="00365BCD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:rsidR="0049274C" w:rsidRPr="001617A4" w:rsidRDefault="0049274C" w:rsidP="0049274C">
            <w:pPr>
              <w:rPr>
                <w:rFonts w:ascii="Times New Roman" w:hAnsi="Times New Roman"/>
              </w:rPr>
            </w:pPr>
            <w:r w:rsidRPr="001617A4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49274C" w:rsidRPr="001617A4" w:rsidRDefault="0049274C" w:rsidP="006530E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Данная дисциплина охватывает проблемы, тесно связанные с образом жизни пожилых</w:t>
            </w:r>
            <w:r w:rsidR="006530EB">
              <w:rPr>
                <w:rFonts w:ascii="Times New Roman" w:hAnsi="Times New Roman" w:cs="Times New Roman"/>
              </w:rPr>
              <w:t xml:space="preserve"> людей</w:t>
            </w:r>
            <w:r w:rsidRPr="001617A4">
              <w:rPr>
                <w:rFonts w:ascii="Times New Roman" w:hAnsi="Times New Roman" w:cs="Times New Roman"/>
              </w:rPr>
              <w:t>, укреплени</w:t>
            </w:r>
            <w:r w:rsidR="006530EB">
              <w:rPr>
                <w:rFonts w:ascii="Times New Roman" w:hAnsi="Times New Roman" w:cs="Times New Roman"/>
              </w:rPr>
              <w:t>ем</w:t>
            </w:r>
            <w:r w:rsidRPr="001617A4">
              <w:rPr>
                <w:rFonts w:ascii="Times New Roman" w:hAnsi="Times New Roman" w:cs="Times New Roman"/>
              </w:rPr>
              <w:t xml:space="preserve"> здоровья</w:t>
            </w:r>
            <w:r w:rsidR="006530EB">
              <w:rPr>
                <w:rFonts w:ascii="Times New Roman" w:hAnsi="Times New Roman" w:cs="Times New Roman"/>
              </w:rPr>
              <w:t>,</w:t>
            </w:r>
            <w:r w:rsidRPr="001617A4">
              <w:rPr>
                <w:rFonts w:ascii="Times New Roman" w:hAnsi="Times New Roman" w:cs="Times New Roman"/>
              </w:rPr>
              <w:t xml:space="preserve"> способствующе</w:t>
            </w:r>
            <w:r w:rsidR="006530EB">
              <w:rPr>
                <w:rFonts w:ascii="Times New Roman" w:hAnsi="Times New Roman" w:cs="Times New Roman"/>
              </w:rPr>
              <w:t>го</w:t>
            </w:r>
            <w:r w:rsidRPr="001617A4">
              <w:rPr>
                <w:rFonts w:ascii="Times New Roman" w:hAnsi="Times New Roman" w:cs="Times New Roman"/>
              </w:rPr>
              <w:t xml:space="preserve"> долголетию, организаци</w:t>
            </w:r>
            <w:r w:rsidR="006530EB">
              <w:rPr>
                <w:rFonts w:ascii="Times New Roman" w:hAnsi="Times New Roman" w:cs="Times New Roman"/>
              </w:rPr>
              <w:t>ей</w:t>
            </w:r>
            <w:r w:rsidRPr="001617A4">
              <w:rPr>
                <w:rFonts w:ascii="Times New Roman" w:hAnsi="Times New Roman" w:cs="Times New Roman"/>
              </w:rPr>
              <w:t xml:space="preserve"> медицинской помощи, этическими и правовыми вопросами, касающимися защиты и гарантии прав пожилых и старых людей</w:t>
            </w:r>
            <w:r w:rsidR="005F43FF">
              <w:rPr>
                <w:rFonts w:ascii="Times New Roman" w:hAnsi="Times New Roman" w:cs="Times New Roman"/>
              </w:rPr>
              <w:t>.</w:t>
            </w:r>
          </w:p>
        </w:tc>
      </w:tr>
      <w:tr w:rsidR="0049274C" w:rsidTr="004A2EC2">
        <w:tc>
          <w:tcPr>
            <w:tcW w:w="568" w:type="dxa"/>
          </w:tcPr>
          <w:p w:rsidR="0049274C" w:rsidRPr="001617A4" w:rsidRDefault="0049274C" w:rsidP="0049274C">
            <w:pPr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49274C" w:rsidRPr="001617A4" w:rsidRDefault="0049274C" w:rsidP="006530EB">
            <w:pPr>
              <w:rPr>
                <w:rFonts w:ascii="Times New Roman" w:hAnsi="Times New Roman"/>
                <w:b/>
              </w:rPr>
            </w:pPr>
            <w:r w:rsidRPr="001617A4">
              <w:rPr>
                <w:rFonts w:ascii="Times New Roman" w:hAnsi="Times New Roman"/>
                <w:b/>
              </w:rPr>
              <w:t>Базисная легочно-сердечная</w:t>
            </w:r>
            <w:r>
              <w:rPr>
                <w:rFonts w:ascii="Times New Roman" w:hAnsi="Times New Roman"/>
                <w:b/>
              </w:rPr>
              <w:t xml:space="preserve"> реанимация в педиатрии</w:t>
            </w:r>
            <w:r w:rsidR="006530E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1617A4">
              <w:rPr>
                <w:rFonts w:ascii="Times New Roman" w:hAnsi="Times New Roman"/>
                <w:b/>
                <w:lang w:val="en-US"/>
              </w:rPr>
              <w:t>PALS</w:t>
            </w:r>
            <w:r>
              <w:rPr>
                <w:rFonts w:ascii="Times New Roman" w:hAnsi="Times New Roman"/>
                <w:b/>
              </w:rPr>
              <w:t>)</w:t>
            </w:r>
            <w:r w:rsidR="006530EB">
              <w:rPr>
                <w:rFonts w:ascii="Times New Roman" w:hAnsi="Times New Roman"/>
                <w:b/>
              </w:rPr>
              <w:t xml:space="preserve"> </w:t>
            </w:r>
            <w:r w:rsidR="006172EB" w:rsidRPr="006172EB">
              <w:rPr>
                <w:rFonts w:ascii="Times New Roman" w:hAnsi="Times New Roman"/>
                <w:b/>
              </w:rPr>
              <w:t xml:space="preserve">                                          </w:t>
            </w:r>
            <w:bookmarkStart w:id="0" w:name="_GoBack"/>
            <w:bookmarkEnd w:id="0"/>
            <w:r w:rsidRPr="00365BCD">
              <w:rPr>
                <w:rFonts w:ascii="Times New Roman" w:hAnsi="Times New Roman"/>
              </w:rPr>
              <w:t>(каф</w:t>
            </w:r>
            <w:proofErr w:type="gramStart"/>
            <w:r w:rsidRPr="00365BCD">
              <w:rPr>
                <w:rFonts w:ascii="Times New Roman" w:hAnsi="Times New Roman"/>
              </w:rPr>
              <w:t>.</w:t>
            </w:r>
            <w:proofErr w:type="gramEnd"/>
            <w:r w:rsidRPr="00365BCD">
              <w:rPr>
                <w:rFonts w:ascii="Times New Roman" w:hAnsi="Times New Roman"/>
              </w:rPr>
              <w:t xml:space="preserve"> </w:t>
            </w:r>
            <w:proofErr w:type="gramStart"/>
            <w:r w:rsidRPr="00365BCD">
              <w:rPr>
                <w:rFonts w:ascii="Times New Roman" w:hAnsi="Times New Roman"/>
              </w:rPr>
              <w:t>ф</w:t>
            </w:r>
            <w:proofErr w:type="gramEnd"/>
            <w:r w:rsidRPr="00365BCD">
              <w:rPr>
                <w:rFonts w:ascii="Times New Roman" w:hAnsi="Times New Roman"/>
              </w:rPr>
              <w:t>акульт</w:t>
            </w:r>
            <w:r>
              <w:rPr>
                <w:rFonts w:ascii="Times New Roman" w:hAnsi="Times New Roman"/>
              </w:rPr>
              <w:t>етской</w:t>
            </w:r>
            <w:r w:rsidRPr="00365BCD">
              <w:rPr>
                <w:rFonts w:ascii="Times New Roman" w:hAnsi="Times New Roman"/>
              </w:rPr>
              <w:t xml:space="preserve"> пед</w:t>
            </w:r>
            <w:r>
              <w:rPr>
                <w:rFonts w:ascii="Times New Roman" w:hAnsi="Times New Roman"/>
              </w:rPr>
              <w:t>иатрии</w:t>
            </w:r>
            <w:r w:rsidRPr="00365BC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49274C" w:rsidRPr="001617A4" w:rsidRDefault="0049274C" w:rsidP="0049274C">
            <w:pPr>
              <w:rPr>
                <w:rFonts w:ascii="Times New Roman" w:hAnsi="Times New Roman"/>
              </w:rPr>
            </w:pPr>
            <w:r w:rsidRPr="001617A4"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49274C" w:rsidRPr="00365BCD" w:rsidRDefault="0049274C" w:rsidP="0049274C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1617A4">
              <w:rPr>
                <w:rFonts w:ascii="Times New Roman" w:hAnsi="Times New Roman" w:cs="Times New Roman"/>
              </w:rPr>
              <w:t xml:space="preserve">Цель курса: </w:t>
            </w:r>
            <w:r>
              <w:rPr>
                <w:rFonts w:ascii="Times New Roman" w:hAnsi="Times New Roman" w:cs="Times New Roman"/>
              </w:rPr>
              <w:t xml:space="preserve">формирование знаний, умений и практических навыков по оказанию неотложной помощи при сердечно-легочной недостаточности </w:t>
            </w:r>
            <w:r w:rsidR="00BC33FD">
              <w:rPr>
                <w:rFonts w:ascii="Times New Roman" w:hAnsi="Times New Roman" w:cs="Times New Roman"/>
              </w:rPr>
              <w:t xml:space="preserve">у детей </w:t>
            </w:r>
            <w:r>
              <w:rPr>
                <w:rFonts w:ascii="Times New Roman" w:hAnsi="Times New Roman" w:cs="Times New Roman"/>
              </w:rPr>
              <w:t>(</w:t>
            </w:r>
            <w:r w:rsidRPr="001617A4">
              <w:rPr>
                <w:rFonts w:ascii="Times New Roman" w:hAnsi="Times New Roman" w:cs="Times New Roman"/>
                <w:lang w:val="en-US"/>
              </w:rPr>
              <w:t>PALS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:rsidR="00943686" w:rsidRDefault="00943686" w:rsidP="008738CC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sectPr w:rsidR="00943686" w:rsidSect="00AA04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B5" w:rsidRDefault="00F22CB5" w:rsidP="0016282A">
      <w:pPr>
        <w:spacing w:after="0" w:line="240" w:lineRule="auto"/>
      </w:pPr>
      <w:r>
        <w:separator/>
      </w:r>
    </w:p>
  </w:endnote>
  <w:endnote w:type="continuationSeparator" w:id="0">
    <w:p w:rsidR="00F22CB5" w:rsidRDefault="00F22CB5" w:rsidP="0016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B5" w:rsidRDefault="00F22CB5" w:rsidP="0016282A">
      <w:pPr>
        <w:spacing w:after="0" w:line="240" w:lineRule="auto"/>
      </w:pPr>
      <w:r>
        <w:separator/>
      </w:r>
    </w:p>
  </w:footnote>
  <w:footnote w:type="continuationSeparator" w:id="0">
    <w:p w:rsidR="00F22CB5" w:rsidRDefault="00F22CB5" w:rsidP="0016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651"/>
    <w:multiLevelType w:val="hybridMultilevel"/>
    <w:tmpl w:val="286C3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087"/>
    <w:multiLevelType w:val="multilevel"/>
    <w:tmpl w:val="969418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7E46A1E"/>
    <w:multiLevelType w:val="multilevel"/>
    <w:tmpl w:val="5D6A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A5"/>
    <w:rsid w:val="0000524D"/>
    <w:rsid w:val="0003696C"/>
    <w:rsid w:val="000409E7"/>
    <w:rsid w:val="00043E5D"/>
    <w:rsid w:val="00055EB3"/>
    <w:rsid w:val="00061CA0"/>
    <w:rsid w:val="00063A8D"/>
    <w:rsid w:val="000656E6"/>
    <w:rsid w:val="00066051"/>
    <w:rsid w:val="00077659"/>
    <w:rsid w:val="00084BC6"/>
    <w:rsid w:val="00084CF5"/>
    <w:rsid w:val="0008650F"/>
    <w:rsid w:val="00087E3F"/>
    <w:rsid w:val="00092301"/>
    <w:rsid w:val="000A378B"/>
    <w:rsid w:val="000B15AE"/>
    <w:rsid w:val="000C6FCD"/>
    <w:rsid w:val="000C7F4B"/>
    <w:rsid w:val="000D081E"/>
    <w:rsid w:val="000D55FF"/>
    <w:rsid w:val="000F6308"/>
    <w:rsid w:val="00105FBA"/>
    <w:rsid w:val="00124665"/>
    <w:rsid w:val="00135B5F"/>
    <w:rsid w:val="0015279D"/>
    <w:rsid w:val="00153865"/>
    <w:rsid w:val="00153DE2"/>
    <w:rsid w:val="00155114"/>
    <w:rsid w:val="00155155"/>
    <w:rsid w:val="001617A4"/>
    <w:rsid w:val="00161F61"/>
    <w:rsid w:val="0016250E"/>
    <w:rsid w:val="0016282A"/>
    <w:rsid w:val="00162BF4"/>
    <w:rsid w:val="001668F0"/>
    <w:rsid w:val="00177CE9"/>
    <w:rsid w:val="001815B7"/>
    <w:rsid w:val="00181B4B"/>
    <w:rsid w:val="00184143"/>
    <w:rsid w:val="00184668"/>
    <w:rsid w:val="001967FE"/>
    <w:rsid w:val="001A2504"/>
    <w:rsid w:val="001A76DB"/>
    <w:rsid w:val="001B0A7D"/>
    <w:rsid w:val="001B4504"/>
    <w:rsid w:val="001B4C36"/>
    <w:rsid w:val="001C2F69"/>
    <w:rsid w:val="001C3500"/>
    <w:rsid w:val="001D717C"/>
    <w:rsid w:val="001E29C2"/>
    <w:rsid w:val="001E2D4E"/>
    <w:rsid w:val="001F1C24"/>
    <w:rsid w:val="001F3BEB"/>
    <w:rsid w:val="001F709F"/>
    <w:rsid w:val="00206E26"/>
    <w:rsid w:val="00220E37"/>
    <w:rsid w:val="002224EA"/>
    <w:rsid w:val="00225CC2"/>
    <w:rsid w:val="00231CED"/>
    <w:rsid w:val="002627BA"/>
    <w:rsid w:val="00262FE0"/>
    <w:rsid w:val="00271CE3"/>
    <w:rsid w:val="0027598F"/>
    <w:rsid w:val="0029127E"/>
    <w:rsid w:val="00293A33"/>
    <w:rsid w:val="00297793"/>
    <w:rsid w:val="002A3F17"/>
    <w:rsid w:val="002B30DF"/>
    <w:rsid w:val="002B5411"/>
    <w:rsid w:val="002B698F"/>
    <w:rsid w:val="002B7C62"/>
    <w:rsid w:val="002D0770"/>
    <w:rsid w:val="002D43EB"/>
    <w:rsid w:val="002E78AB"/>
    <w:rsid w:val="00306D64"/>
    <w:rsid w:val="0031367B"/>
    <w:rsid w:val="0031463D"/>
    <w:rsid w:val="003162F9"/>
    <w:rsid w:val="0032459F"/>
    <w:rsid w:val="00326389"/>
    <w:rsid w:val="0035029E"/>
    <w:rsid w:val="00364F70"/>
    <w:rsid w:val="00365BCD"/>
    <w:rsid w:val="00376E85"/>
    <w:rsid w:val="0037720D"/>
    <w:rsid w:val="0038063D"/>
    <w:rsid w:val="0039290F"/>
    <w:rsid w:val="003B47B8"/>
    <w:rsid w:val="003B5B83"/>
    <w:rsid w:val="003C6429"/>
    <w:rsid w:val="003D3495"/>
    <w:rsid w:val="003D672A"/>
    <w:rsid w:val="003F0E1C"/>
    <w:rsid w:val="003F6CD8"/>
    <w:rsid w:val="00414E5F"/>
    <w:rsid w:val="004215A6"/>
    <w:rsid w:val="0042173F"/>
    <w:rsid w:val="00422B59"/>
    <w:rsid w:val="004441D5"/>
    <w:rsid w:val="00451B61"/>
    <w:rsid w:val="00463F97"/>
    <w:rsid w:val="004777AF"/>
    <w:rsid w:val="004917EB"/>
    <w:rsid w:val="00491F48"/>
    <w:rsid w:val="0049274C"/>
    <w:rsid w:val="0049792A"/>
    <w:rsid w:val="004A2EC2"/>
    <w:rsid w:val="004A75A2"/>
    <w:rsid w:val="004B2310"/>
    <w:rsid w:val="004B3C5A"/>
    <w:rsid w:val="004B42CD"/>
    <w:rsid w:val="004C5426"/>
    <w:rsid w:val="004D75A5"/>
    <w:rsid w:val="004E37E8"/>
    <w:rsid w:val="004E43E2"/>
    <w:rsid w:val="005200D4"/>
    <w:rsid w:val="00534575"/>
    <w:rsid w:val="0053640C"/>
    <w:rsid w:val="005666F7"/>
    <w:rsid w:val="00576889"/>
    <w:rsid w:val="00583C71"/>
    <w:rsid w:val="00587D3B"/>
    <w:rsid w:val="00594541"/>
    <w:rsid w:val="005B2B03"/>
    <w:rsid w:val="005D2B05"/>
    <w:rsid w:val="005D4A55"/>
    <w:rsid w:val="005D4E36"/>
    <w:rsid w:val="005F07F7"/>
    <w:rsid w:val="005F0E9C"/>
    <w:rsid w:val="005F43FF"/>
    <w:rsid w:val="005F6663"/>
    <w:rsid w:val="00604AB7"/>
    <w:rsid w:val="0061017E"/>
    <w:rsid w:val="00616195"/>
    <w:rsid w:val="006172EB"/>
    <w:rsid w:val="0063547E"/>
    <w:rsid w:val="00651E06"/>
    <w:rsid w:val="006530EB"/>
    <w:rsid w:val="0067452C"/>
    <w:rsid w:val="00685245"/>
    <w:rsid w:val="00692186"/>
    <w:rsid w:val="00692233"/>
    <w:rsid w:val="00695F81"/>
    <w:rsid w:val="00696991"/>
    <w:rsid w:val="006A55E7"/>
    <w:rsid w:val="006A62C9"/>
    <w:rsid w:val="006C7816"/>
    <w:rsid w:val="006D5316"/>
    <w:rsid w:val="006D5D93"/>
    <w:rsid w:val="006E3DB6"/>
    <w:rsid w:val="006F2CC8"/>
    <w:rsid w:val="00702F1D"/>
    <w:rsid w:val="00710533"/>
    <w:rsid w:val="00711BA6"/>
    <w:rsid w:val="00780463"/>
    <w:rsid w:val="007B31DB"/>
    <w:rsid w:val="007C1118"/>
    <w:rsid w:val="007C131C"/>
    <w:rsid w:val="007C1DFF"/>
    <w:rsid w:val="007F722E"/>
    <w:rsid w:val="008024D5"/>
    <w:rsid w:val="008042FB"/>
    <w:rsid w:val="00807E4D"/>
    <w:rsid w:val="00840902"/>
    <w:rsid w:val="008409A6"/>
    <w:rsid w:val="00841CE3"/>
    <w:rsid w:val="00854A13"/>
    <w:rsid w:val="00870A39"/>
    <w:rsid w:val="008738CC"/>
    <w:rsid w:val="008839AE"/>
    <w:rsid w:val="008A671D"/>
    <w:rsid w:val="008C7EC7"/>
    <w:rsid w:val="008D26F2"/>
    <w:rsid w:val="008E06D0"/>
    <w:rsid w:val="008E2E9E"/>
    <w:rsid w:val="00903289"/>
    <w:rsid w:val="00907794"/>
    <w:rsid w:val="00915BFD"/>
    <w:rsid w:val="009306A6"/>
    <w:rsid w:val="0093404B"/>
    <w:rsid w:val="009376A7"/>
    <w:rsid w:val="00941535"/>
    <w:rsid w:val="00943686"/>
    <w:rsid w:val="00955C07"/>
    <w:rsid w:val="00962498"/>
    <w:rsid w:val="0097091D"/>
    <w:rsid w:val="009A56A3"/>
    <w:rsid w:val="009B033E"/>
    <w:rsid w:val="009B37E7"/>
    <w:rsid w:val="009C6615"/>
    <w:rsid w:val="009E3350"/>
    <w:rsid w:val="009E4635"/>
    <w:rsid w:val="009E6E29"/>
    <w:rsid w:val="009E7AA8"/>
    <w:rsid w:val="00A074D2"/>
    <w:rsid w:val="00A14CD0"/>
    <w:rsid w:val="00A24326"/>
    <w:rsid w:val="00A45544"/>
    <w:rsid w:val="00A55585"/>
    <w:rsid w:val="00A70C36"/>
    <w:rsid w:val="00A70CEF"/>
    <w:rsid w:val="00A72899"/>
    <w:rsid w:val="00A8196A"/>
    <w:rsid w:val="00A81CB3"/>
    <w:rsid w:val="00A85A94"/>
    <w:rsid w:val="00A90373"/>
    <w:rsid w:val="00A91FA6"/>
    <w:rsid w:val="00A97310"/>
    <w:rsid w:val="00AA0412"/>
    <w:rsid w:val="00AA5384"/>
    <w:rsid w:val="00AA6779"/>
    <w:rsid w:val="00AB7EEB"/>
    <w:rsid w:val="00AC6A76"/>
    <w:rsid w:val="00AE67F0"/>
    <w:rsid w:val="00AF3D01"/>
    <w:rsid w:val="00AF4B4F"/>
    <w:rsid w:val="00B00FE4"/>
    <w:rsid w:val="00B10852"/>
    <w:rsid w:val="00B21004"/>
    <w:rsid w:val="00B453BB"/>
    <w:rsid w:val="00B5485F"/>
    <w:rsid w:val="00B75E1A"/>
    <w:rsid w:val="00B82F23"/>
    <w:rsid w:val="00B83434"/>
    <w:rsid w:val="00B84F27"/>
    <w:rsid w:val="00B95401"/>
    <w:rsid w:val="00BA0313"/>
    <w:rsid w:val="00BB103C"/>
    <w:rsid w:val="00BB2B63"/>
    <w:rsid w:val="00BB522A"/>
    <w:rsid w:val="00BC33FD"/>
    <w:rsid w:val="00BC4978"/>
    <w:rsid w:val="00BD635C"/>
    <w:rsid w:val="00BE698E"/>
    <w:rsid w:val="00C221F4"/>
    <w:rsid w:val="00C24D14"/>
    <w:rsid w:val="00C26B7C"/>
    <w:rsid w:val="00C56395"/>
    <w:rsid w:val="00C831D9"/>
    <w:rsid w:val="00CB7894"/>
    <w:rsid w:val="00CC32B6"/>
    <w:rsid w:val="00CD27E1"/>
    <w:rsid w:val="00CE372F"/>
    <w:rsid w:val="00CF102C"/>
    <w:rsid w:val="00CF1848"/>
    <w:rsid w:val="00CF1DAF"/>
    <w:rsid w:val="00CF5A0C"/>
    <w:rsid w:val="00D049E0"/>
    <w:rsid w:val="00D10453"/>
    <w:rsid w:val="00D21DA5"/>
    <w:rsid w:val="00D21F2C"/>
    <w:rsid w:val="00D3519A"/>
    <w:rsid w:val="00D464C1"/>
    <w:rsid w:val="00D62A4A"/>
    <w:rsid w:val="00D74A1A"/>
    <w:rsid w:val="00D816DC"/>
    <w:rsid w:val="00D843E6"/>
    <w:rsid w:val="00DA0340"/>
    <w:rsid w:val="00DA5E25"/>
    <w:rsid w:val="00DA738A"/>
    <w:rsid w:val="00DB20C9"/>
    <w:rsid w:val="00DB6BBB"/>
    <w:rsid w:val="00DC322A"/>
    <w:rsid w:val="00DC3DBA"/>
    <w:rsid w:val="00DE01E1"/>
    <w:rsid w:val="00DF034E"/>
    <w:rsid w:val="00E052EE"/>
    <w:rsid w:val="00E16C05"/>
    <w:rsid w:val="00E22485"/>
    <w:rsid w:val="00E33847"/>
    <w:rsid w:val="00E33EB8"/>
    <w:rsid w:val="00E41111"/>
    <w:rsid w:val="00E44E85"/>
    <w:rsid w:val="00E80196"/>
    <w:rsid w:val="00EA3E3D"/>
    <w:rsid w:val="00EC1AFE"/>
    <w:rsid w:val="00EC40EC"/>
    <w:rsid w:val="00ED6014"/>
    <w:rsid w:val="00EE736A"/>
    <w:rsid w:val="00EF082B"/>
    <w:rsid w:val="00EF2248"/>
    <w:rsid w:val="00EF5A9D"/>
    <w:rsid w:val="00EF77C0"/>
    <w:rsid w:val="00F00824"/>
    <w:rsid w:val="00F1323C"/>
    <w:rsid w:val="00F154EA"/>
    <w:rsid w:val="00F22CB5"/>
    <w:rsid w:val="00F37411"/>
    <w:rsid w:val="00F54646"/>
    <w:rsid w:val="00F5774B"/>
    <w:rsid w:val="00F679A9"/>
    <w:rsid w:val="00F7033B"/>
    <w:rsid w:val="00F75341"/>
    <w:rsid w:val="00F75CDD"/>
    <w:rsid w:val="00F83AB8"/>
    <w:rsid w:val="00F846E8"/>
    <w:rsid w:val="00F85132"/>
    <w:rsid w:val="00F8790A"/>
    <w:rsid w:val="00FB1F4F"/>
    <w:rsid w:val="00FB4AF1"/>
    <w:rsid w:val="00FB5895"/>
    <w:rsid w:val="00FB7C68"/>
    <w:rsid w:val="00FD09A9"/>
    <w:rsid w:val="00FF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0C7F4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92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923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4C542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C54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B7C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2B6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B2B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B2B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D081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97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282A"/>
  </w:style>
  <w:style w:type="paragraph" w:styleId="af0">
    <w:name w:val="footer"/>
    <w:basedOn w:val="a"/>
    <w:link w:val="af1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282A"/>
  </w:style>
  <w:style w:type="character" w:customStyle="1" w:styleId="submenu-table">
    <w:name w:val="submenu-table"/>
    <w:basedOn w:val="a0"/>
    <w:rsid w:val="00587D3B"/>
  </w:style>
  <w:style w:type="character" w:styleId="af2">
    <w:name w:val="Hyperlink"/>
    <w:basedOn w:val="a0"/>
    <w:uiPriority w:val="99"/>
    <w:unhideWhenUsed/>
    <w:rsid w:val="00DF0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odorov.ru/fungoterapiya-effektivnoe-sredstvo-lecheniya-allergicheskih-z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dorov.ru/ogli-nizkointensivnoe-lazernoe-izluchenie-v-kompleksnom-lech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4237-A00D-41F7-AA43-EA5820C3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12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UMO</cp:lastModifiedBy>
  <cp:revision>128</cp:revision>
  <cp:lastPrinted>2020-09-23T03:26:00Z</cp:lastPrinted>
  <dcterms:created xsi:type="dcterms:W3CDTF">2018-09-10T03:10:00Z</dcterms:created>
  <dcterms:modified xsi:type="dcterms:W3CDTF">2020-10-02T05:28:00Z</dcterms:modified>
</cp:coreProperties>
</file>